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508EE" w14:textId="77777777" w:rsidR="0070759E" w:rsidRPr="00214710" w:rsidRDefault="00D21D05" w:rsidP="0070759E">
      <w:pPr>
        <w:autoSpaceDE w:val="0"/>
        <w:autoSpaceDN w:val="0"/>
        <w:adjustRightInd w:val="0"/>
        <w:jc w:val="center"/>
        <w:rPr>
          <w:rFonts w:ascii="Times New Roman" w:hAnsi="Times New Roman"/>
          <w:sz w:val="23"/>
          <w:szCs w:val="23"/>
        </w:rPr>
      </w:pPr>
      <w:r w:rsidRPr="00214710">
        <w:rPr>
          <w:rFonts w:ascii="Times New Roman" w:hAnsi="Times New Roman"/>
          <w:sz w:val="23"/>
          <w:szCs w:val="23"/>
        </w:rPr>
        <w:t xml:space="preserve">                                                                                                                </w:t>
      </w:r>
      <w:r w:rsidR="002F691C" w:rsidRPr="00214710">
        <w:rPr>
          <w:noProof/>
          <w:lang w:val="en-US"/>
        </w:rPr>
        <w:drawing>
          <wp:inline distT="0" distB="0" distL="0" distR="0" wp14:anchorId="14E7F806" wp14:editId="2222B7BA">
            <wp:extent cx="2116455" cy="774065"/>
            <wp:effectExtent l="0" t="0" r="0" b="6985"/>
            <wp:docPr id="2" name="Picture 2" descr="log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f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6455" cy="774065"/>
                    </a:xfrm>
                    <a:prstGeom prst="rect">
                      <a:avLst/>
                    </a:prstGeom>
                    <a:noFill/>
                    <a:ln>
                      <a:noFill/>
                    </a:ln>
                  </pic:spPr>
                </pic:pic>
              </a:graphicData>
            </a:graphic>
          </wp:inline>
        </w:drawing>
      </w:r>
    </w:p>
    <w:p w14:paraId="40F459CB" w14:textId="77777777" w:rsidR="0070759E" w:rsidRPr="00214710" w:rsidRDefault="0070759E" w:rsidP="0070759E">
      <w:pPr>
        <w:autoSpaceDE w:val="0"/>
        <w:autoSpaceDN w:val="0"/>
        <w:adjustRightInd w:val="0"/>
        <w:rPr>
          <w:rFonts w:ascii="Times New Roman" w:hAnsi="Times New Roman"/>
          <w:sz w:val="24"/>
          <w:szCs w:val="24"/>
        </w:rPr>
      </w:pPr>
    </w:p>
    <w:p w14:paraId="79259796" w14:textId="77777777" w:rsidR="0070759E" w:rsidRPr="00214710" w:rsidRDefault="0070759E" w:rsidP="0070759E">
      <w:pPr>
        <w:autoSpaceDE w:val="0"/>
        <w:autoSpaceDN w:val="0"/>
        <w:adjustRightInd w:val="0"/>
        <w:rPr>
          <w:rFonts w:ascii="Times New Roman" w:hAnsi="Times New Roman"/>
          <w:sz w:val="24"/>
          <w:szCs w:val="24"/>
          <w:lang w:val="nl-B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13"/>
      </w:tblGrid>
      <w:tr w:rsidR="00EB6A03" w:rsidRPr="00214710" w14:paraId="40651F2C" w14:textId="77777777" w:rsidTr="000950E7">
        <w:tc>
          <w:tcPr>
            <w:tcW w:w="9212" w:type="dxa"/>
          </w:tcPr>
          <w:p w14:paraId="32354357" w14:textId="1A1689A0" w:rsidR="0070759E" w:rsidRPr="00214710" w:rsidRDefault="00DF534B" w:rsidP="00543392">
            <w:pPr>
              <w:rPr>
                <w:rFonts w:ascii="Times New Roman" w:hAnsi="Times New Roman"/>
                <w:i/>
                <w:sz w:val="20"/>
              </w:rPr>
            </w:pPr>
            <w:r w:rsidRPr="00214710">
              <w:rPr>
                <w:rFonts w:ascii="Times New Roman" w:hAnsi="Times New Roman"/>
                <w:b/>
                <w:sz w:val="24"/>
                <w:szCs w:val="24"/>
              </w:rPr>
              <w:t>Contrat n° 2</w:t>
            </w:r>
            <w:r w:rsidR="000207A6" w:rsidRPr="00214710">
              <w:rPr>
                <w:rFonts w:ascii="Times New Roman" w:hAnsi="Times New Roman"/>
                <w:b/>
                <w:sz w:val="24"/>
                <w:szCs w:val="24"/>
              </w:rPr>
              <w:t>6</w:t>
            </w:r>
            <w:r w:rsidR="0070759E" w:rsidRPr="00214710">
              <w:rPr>
                <w:rFonts w:ascii="Times New Roman" w:hAnsi="Times New Roman"/>
                <w:b/>
                <w:sz w:val="24"/>
                <w:szCs w:val="24"/>
              </w:rPr>
              <w:t>/</w:t>
            </w:r>
            <w:r w:rsidR="00953738" w:rsidRPr="00214710">
              <w:rPr>
                <w:rFonts w:ascii="Times New Roman" w:hAnsi="Times New Roman"/>
                <w:b/>
                <w:sz w:val="24"/>
                <w:szCs w:val="24"/>
              </w:rPr>
              <w:t>108</w:t>
            </w:r>
            <w:r w:rsidR="0070759E" w:rsidRPr="00214710">
              <w:rPr>
                <w:rFonts w:ascii="Times New Roman" w:hAnsi="Times New Roman"/>
                <w:b/>
                <w:sz w:val="24"/>
                <w:szCs w:val="24"/>
              </w:rPr>
              <w:t xml:space="preserve"> relatif à la communication de données à caractère personnel par la Banque Carrefour de la sécurité sociale à la </w:t>
            </w:r>
            <w:r w:rsidR="00C03415" w:rsidRPr="00214710">
              <w:rPr>
                <w:rFonts w:ascii="Times New Roman" w:hAnsi="Times New Roman"/>
                <w:b/>
                <w:sz w:val="24"/>
                <w:szCs w:val="24"/>
              </w:rPr>
              <w:t>ville</w:t>
            </w:r>
            <w:r w:rsidR="0070759E" w:rsidRPr="00214710">
              <w:rPr>
                <w:rFonts w:ascii="Times New Roman" w:hAnsi="Times New Roman"/>
                <w:b/>
                <w:sz w:val="24"/>
                <w:szCs w:val="24"/>
              </w:rPr>
              <w:t xml:space="preserve"> de </w:t>
            </w:r>
            <w:r w:rsidR="00953738" w:rsidRPr="00214710">
              <w:rPr>
                <w:rFonts w:ascii="Times New Roman" w:hAnsi="Times New Roman"/>
                <w:b/>
                <w:sz w:val="24"/>
                <w:szCs w:val="24"/>
              </w:rPr>
              <w:t>Verviers</w:t>
            </w:r>
            <w:r w:rsidR="0070759E" w:rsidRPr="00214710">
              <w:rPr>
                <w:rFonts w:ascii="Times New Roman" w:hAnsi="Times New Roman"/>
                <w:b/>
                <w:sz w:val="24"/>
                <w:szCs w:val="24"/>
              </w:rPr>
              <w:t xml:space="preserve"> en vue de l'octroi automatique de droits supplémentaires, en application de la délibération n° 16/008 du </w:t>
            </w:r>
            <w:r w:rsidR="0031639D" w:rsidRPr="00214710">
              <w:rPr>
                <w:rFonts w:ascii="Times New Roman" w:hAnsi="Times New Roman"/>
                <w:b/>
                <w:sz w:val="24"/>
                <w:szCs w:val="24"/>
              </w:rPr>
              <w:t>Comité de sécurité de l'information</w:t>
            </w:r>
            <w:r w:rsidR="0070759E" w:rsidRPr="00214710">
              <w:rPr>
                <w:rFonts w:ascii="Times New Roman" w:hAnsi="Times New Roman"/>
                <w:b/>
                <w:sz w:val="24"/>
                <w:szCs w:val="24"/>
              </w:rPr>
              <w:t xml:space="preserve">, conformément à l’article 11bis de la loi du 15 janvier 1990 </w:t>
            </w:r>
            <w:r w:rsidR="0070759E" w:rsidRPr="00214710">
              <w:rPr>
                <w:rFonts w:ascii="Times New Roman" w:hAnsi="Times New Roman"/>
                <w:b/>
                <w:i/>
                <w:sz w:val="24"/>
                <w:szCs w:val="24"/>
              </w:rPr>
              <w:t>relative à l’institution et à l’organisation d’une Banque-carrefour de la sécurité sociale</w:t>
            </w:r>
            <w:r w:rsidR="0070759E" w:rsidRPr="00214710">
              <w:rPr>
                <w:rFonts w:ascii="Times New Roman" w:hAnsi="Times New Roman"/>
                <w:b/>
                <w:sz w:val="24"/>
                <w:szCs w:val="24"/>
              </w:rPr>
              <w:t xml:space="preserve"> </w:t>
            </w:r>
          </w:p>
        </w:tc>
      </w:tr>
    </w:tbl>
    <w:p w14:paraId="0269A82A" w14:textId="77777777" w:rsidR="0070759E" w:rsidRPr="00214710" w:rsidRDefault="0070759E" w:rsidP="0070759E">
      <w:pPr>
        <w:autoSpaceDE w:val="0"/>
        <w:autoSpaceDN w:val="0"/>
        <w:adjustRightInd w:val="0"/>
        <w:rPr>
          <w:rFonts w:ascii="Times New Roman" w:hAnsi="Times New Roman"/>
          <w:sz w:val="24"/>
          <w:szCs w:val="24"/>
        </w:rPr>
      </w:pPr>
    </w:p>
    <w:p w14:paraId="2A650A2F" w14:textId="77777777" w:rsidR="000950E7" w:rsidRPr="00214710" w:rsidRDefault="000950E7" w:rsidP="0070759E">
      <w:pPr>
        <w:autoSpaceDE w:val="0"/>
        <w:autoSpaceDN w:val="0"/>
        <w:adjustRightInd w:val="0"/>
        <w:rPr>
          <w:rFonts w:ascii="Times New Roman" w:hAnsi="Times New Roman"/>
          <w:sz w:val="24"/>
          <w:szCs w:val="24"/>
        </w:rPr>
      </w:pPr>
    </w:p>
    <w:p w14:paraId="01446607" w14:textId="77777777" w:rsidR="000338A2" w:rsidRPr="00214710" w:rsidRDefault="00272B91" w:rsidP="006365BF">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Entre</w:t>
      </w:r>
    </w:p>
    <w:p w14:paraId="380AC075" w14:textId="77777777" w:rsidR="000338A2" w:rsidRPr="00214710" w:rsidRDefault="000338A2" w:rsidP="006365BF">
      <w:pPr>
        <w:tabs>
          <w:tab w:val="left" w:pos="-1440"/>
          <w:tab w:val="left" w:pos="-720"/>
          <w:tab w:val="left" w:pos="0"/>
          <w:tab w:val="left" w:pos="720"/>
        </w:tabs>
        <w:suppressAutoHyphens/>
        <w:ind w:left="1440" w:hanging="1440"/>
        <w:rPr>
          <w:rFonts w:ascii="Times New Roman" w:hAnsi="Times New Roman"/>
          <w:spacing w:val="-3"/>
          <w:sz w:val="24"/>
        </w:rPr>
      </w:pPr>
    </w:p>
    <w:p w14:paraId="0F861EE7" w14:textId="77777777" w:rsidR="00272B91" w:rsidRPr="00214710" w:rsidRDefault="000338A2" w:rsidP="00272B91">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la Banque Carrefour de la sécurité sociale,</w:t>
      </w:r>
    </w:p>
    <w:p w14:paraId="275C2D0E" w14:textId="77777777" w:rsidR="00272B91" w:rsidRPr="00214710" w:rsidRDefault="000338A2" w:rsidP="00272B91">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 xml:space="preserve">Quai de </w:t>
      </w:r>
      <w:proofErr w:type="spellStart"/>
      <w:r w:rsidRPr="00214710">
        <w:rPr>
          <w:rFonts w:ascii="Times New Roman" w:hAnsi="Times New Roman"/>
          <w:sz w:val="24"/>
        </w:rPr>
        <w:t>Willebroeck</w:t>
      </w:r>
      <w:proofErr w:type="spellEnd"/>
      <w:r w:rsidRPr="00214710">
        <w:rPr>
          <w:rFonts w:ascii="Times New Roman" w:hAnsi="Times New Roman"/>
          <w:sz w:val="24"/>
        </w:rPr>
        <w:t xml:space="preserve"> 38 à 1000 Bruxelles,</w:t>
      </w:r>
    </w:p>
    <w:p w14:paraId="16394137" w14:textId="77777777" w:rsidR="00272B91" w:rsidRPr="00214710" w:rsidRDefault="00272B91" w:rsidP="00272B91">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représentée par monsieur Frank Robben, administrateur général,</w:t>
      </w:r>
    </w:p>
    <w:p w14:paraId="2D878744" w14:textId="77777777" w:rsidR="00272B91" w:rsidRPr="00214710" w:rsidRDefault="00272B91" w:rsidP="00272B91">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dénommée ci-après la « BCSS »,</w:t>
      </w:r>
    </w:p>
    <w:p w14:paraId="435CFC97" w14:textId="77777777" w:rsidR="00272B91" w:rsidRPr="00214710" w:rsidRDefault="00272B91" w:rsidP="00272B91">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d’une part</w:t>
      </w:r>
    </w:p>
    <w:p w14:paraId="6153123B" w14:textId="77777777" w:rsidR="00272B91" w:rsidRPr="00214710" w:rsidRDefault="00272B91" w:rsidP="00272B91">
      <w:pPr>
        <w:tabs>
          <w:tab w:val="left" w:pos="-1440"/>
          <w:tab w:val="left" w:pos="-720"/>
        </w:tabs>
        <w:suppressAutoHyphens/>
        <w:rPr>
          <w:rFonts w:ascii="Times New Roman" w:hAnsi="Times New Roman"/>
          <w:spacing w:val="-3"/>
          <w:sz w:val="24"/>
        </w:rPr>
      </w:pPr>
    </w:p>
    <w:p w14:paraId="4AEF586B" w14:textId="77777777" w:rsidR="00272B91" w:rsidRPr="00214710" w:rsidRDefault="00272B91"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t>et</w:t>
      </w:r>
    </w:p>
    <w:p w14:paraId="5B1FEBCB" w14:textId="77777777" w:rsidR="006365BF" w:rsidRPr="00214710" w:rsidRDefault="006365BF" w:rsidP="00272B91">
      <w:pPr>
        <w:tabs>
          <w:tab w:val="left" w:pos="-1440"/>
          <w:tab w:val="left" w:pos="-720"/>
        </w:tabs>
        <w:suppressAutoHyphens/>
        <w:rPr>
          <w:rFonts w:ascii="Times New Roman" w:hAnsi="Times New Roman"/>
          <w:spacing w:val="-3"/>
          <w:sz w:val="24"/>
        </w:rPr>
      </w:pPr>
    </w:p>
    <w:p w14:paraId="72A5AC4D" w14:textId="7FDE7E3A" w:rsidR="00141AA0" w:rsidRPr="00214710" w:rsidRDefault="000338A2" w:rsidP="00272B91">
      <w:pPr>
        <w:tabs>
          <w:tab w:val="left" w:pos="-1440"/>
          <w:tab w:val="left" w:pos="-720"/>
          <w:tab w:val="left" w:pos="0"/>
          <w:tab w:val="left" w:pos="720"/>
        </w:tabs>
        <w:suppressAutoHyphens/>
        <w:ind w:left="1440" w:hanging="1440"/>
        <w:outlineLvl w:val="0"/>
        <w:rPr>
          <w:rFonts w:ascii="Times New Roman" w:hAnsi="Times New Roman"/>
          <w:spacing w:val="-3"/>
          <w:sz w:val="24"/>
        </w:rPr>
      </w:pPr>
      <w:r w:rsidRPr="00214710">
        <w:rPr>
          <w:rFonts w:ascii="Times New Roman" w:hAnsi="Times New Roman"/>
          <w:sz w:val="24"/>
        </w:rPr>
        <w:t xml:space="preserve">la </w:t>
      </w:r>
      <w:r w:rsidR="00C03415" w:rsidRPr="00214710">
        <w:rPr>
          <w:rFonts w:ascii="Times New Roman" w:hAnsi="Times New Roman"/>
          <w:sz w:val="24"/>
        </w:rPr>
        <w:t>ville</w:t>
      </w:r>
      <w:r w:rsidRPr="00214710">
        <w:rPr>
          <w:rFonts w:ascii="Times New Roman" w:hAnsi="Times New Roman"/>
          <w:sz w:val="24"/>
        </w:rPr>
        <w:t xml:space="preserve"> de </w:t>
      </w:r>
      <w:r w:rsidR="00953738" w:rsidRPr="00214710">
        <w:rPr>
          <w:rFonts w:ascii="Times New Roman" w:hAnsi="Times New Roman"/>
          <w:sz w:val="24"/>
        </w:rPr>
        <w:t>Verviers</w:t>
      </w:r>
      <w:r w:rsidRPr="00214710">
        <w:rPr>
          <w:rFonts w:ascii="Times New Roman" w:hAnsi="Times New Roman"/>
          <w:sz w:val="24"/>
        </w:rPr>
        <w:t>,</w:t>
      </w:r>
    </w:p>
    <w:p w14:paraId="58CFF2D8" w14:textId="0535C984" w:rsidR="000338A2" w:rsidRPr="00214710" w:rsidRDefault="00953738" w:rsidP="00272B91">
      <w:pPr>
        <w:tabs>
          <w:tab w:val="left" w:pos="-1440"/>
          <w:tab w:val="left" w:pos="-720"/>
          <w:tab w:val="left" w:pos="0"/>
          <w:tab w:val="left" w:pos="720"/>
        </w:tabs>
        <w:suppressAutoHyphens/>
        <w:ind w:left="1440" w:hanging="1440"/>
        <w:outlineLvl w:val="0"/>
        <w:rPr>
          <w:rFonts w:ascii="Times New Roman" w:hAnsi="Times New Roman"/>
          <w:spacing w:val="-3"/>
          <w:sz w:val="24"/>
          <w:szCs w:val="24"/>
        </w:rPr>
      </w:pPr>
      <w:r w:rsidRPr="00214710">
        <w:rPr>
          <w:rFonts w:ascii="Times New Roman" w:hAnsi="Times New Roman"/>
          <w:sz w:val="24"/>
        </w:rPr>
        <w:t>Place du Marché 55</w:t>
      </w:r>
      <w:r w:rsidR="00BD2CEB" w:rsidRPr="00214710">
        <w:rPr>
          <w:rFonts w:ascii="Times New Roman" w:hAnsi="Times New Roman"/>
          <w:sz w:val="24"/>
        </w:rPr>
        <w:t xml:space="preserve"> à </w:t>
      </w:r>
      <w:r w:rsidRPr="00214710">
        <w:rPr>
          <w:rFonts w:ascii="Times New Roman" w:hAnsi="Times New Roman"/>
          <w:sz w:val="24"/>
        </w:rPr>
        <w:t>4800 Verviers</w:t>
      </w:r>
      <w:r w:rsidR="00BD2CEB" w:rsidRPr="00214710">
        <w:rPr>
          <w:rFonts w:ascii="Times New Roman" w:hAnsi="Times New Roman"/>
          <w:sz w:val="24"/>
        </w:rPr>
        <w:t>,</w:t>
      </w:r>
    </w:p>
    <w:p w14:paraId="3CA41F76" w14:textId="49E4600B" w:rsidR="000338A2" w:rsidRPr="00214710" w:rsidRDefault="000338A2" w:rsidP="000338A2">
      <w:pPr>
        <w:tabs>
          <w:tab w:val="left" w:pos="-1440"/>
          <w:tab w:val="left" w:pos="-720"/>
          <w:tab w:val="left" w:pos="0"/>
          <w:tab w:val="left" w:pos="720"/>
        </w:tabs>
        <w:suppressAutoHyphens/>
        <w:ind w:left="1440" w:hanging="1440"/>
        <w:rPr>
          <w:rFonts w:ascii="Times New Roman" w:hAnsi="Times New Roman"/>
          <w:spacing w:val="-3"/>
          <w:sz w:val="24"/>
        </w:rPr>
      </w:pPr>
      <w:r w:rsidRPr="00214710">
        <w:rPr>
          <w:rFonts w:ascii="Times New Roman" w:hAnsi="Times New Roman"/>
          <w:sz w:val="24"/>
        </w:rPr>
        <w:t xml:space="preserve">représentée par </w:t>
      </w:r>
      <w:r w:rsidR="00953738" w:rsidRPr="00214710">
        <w:rPr>
          <w:rFonts w:ascii="Times New Roman" w:hAnsi="Times New Roman"/>
          <w:sz w:val="24"/>
        </w:rPr>
        <w:t>monsieur Maxime Degey</w:t>
      </w:r>
      <w:r w:rsidRPr="00214710">
        <w:rPr>
          <w:rFonts w:ascii="Times New Roman" w:hAnsi="Times New Roman"/>
          <w:sz w:val="24"/>
        </w:rPr>
        <w:t>, bourgmestre</w:t>
      </w:r>
    </w:p>
    <w:p w14:paraId="7F57C748" w14:textId="77777777" w:rsidR="000338A2" w:rsidRPr="00214710" w:rsidRDefault="00272B91" w:rsidP="00272B91">
      <w:pPr>
        <w:tabs>
          <w:tab w:val="left" w:pos="-1440"/>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rPr>
          <w:rFonts w:ascii="Times New Roman" w:hAnsi="Times New Roman"/>
          <w:spacing w:val="-3"/>
          <w:sz w:val="24"/>
        </w:rPr>
      </w:pPr>
      <w:r w:rsidRPr="00214710">
        <w:rPr>
          <w:rFonts w:ascii="Times New Roman" w:hAnsi="Times New Roman"/>
          <w:sz w:val="24"/>
        </w:rPr>
        <w:t>dénommée ci-après « </w:t>
      </w:r>
      <w:r w:rsidR="00C03415" w:rsidRPr="00214710">
        <w:rPr>
          <w:rFonts w:ascii="Times New Roman" w:hAnsi="Times New Roman"/>
          <w:sz w:val="24"/>
        </w:rPr>
        <w:t>ville</w:t>
      </w:r>
      <w:r w:rsidRPr="00214710">
        <w:rPr>
          <w:rFonts w:ascii="Times New Roman" w:hAnsi="Times New Roman"/>
          <w:sz w:val="24"/>
        </w:rPr>
        <w:t> »,</w:t>
      </w:r>
    </w:p>
    <w:p w14:paraId="6585180E" w14:textId="77777777" w:rsidR="000338A2" w:rsidRPr="00214710" w:rsidRDefault="00272B91" w:rsidP="00272B91">
      <w:pPr>
        <w:tabs>
          <w:tab w:val="left" w:pos="-1440"/>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rPr>
          <w:rFonts w:ascii="Times New Roman" w:hAnsi="Times New Roman"/>
          <w:spacing w:val="-3"/>
          <w:sz w:val="24"/>
        </w:rPr>
      </w:pPr>
      <w:r w:rsidRPr="00214710">
        <w:rPr>
          <w:rFonts w:ascii="Times New Roman" w:hAnsi="Times New Roman"/>
          <w:sz w:val="24"/>
        </w:rPr>
        <w:t>d’autre part,</w:t>
      </w:r>
    </w:p>
    <w:p w14:paraId="3DF8B783" w14:textId="77777777" w:rsidR="000338A2" w:rsidRPr="00214710" w:rsidRDefault="000338A2" w:rsidP="00272B91">
      <w:pPr>
        <w:tabs>
          <w:tab w:val="left" w:pos="-1440"/>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rPr>
          <w:rFonts w:ascii="Times New Roman" w:hAnsi="Times New Roman"/>
          <w:spacing w:val="-3"/>
          <w:sz w:val="24"/>
        </w:rPr>
      </w:pPr>
    </w:p>
    <w:p w14:paraId="09A5020C" w14:textId="77777777" w:rsidR="00272B91" w:rsidRPr="00214710" w:rsidRDefault="00272B91"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t>il est convenu ce qui suit.</w:t>
      </w:r>
    </w:p>
    <w:p w14:paraId="1A4C3797" w14:textId="77777777" w:rsidR="006365BF" w:rsidRPr="00214710" w:rsidRDefault="006365BF" w:rsidP="00272B91">
      <w:pPr>
        <w:tabs>
          <w:tab w:val="left" w:pos="-1440"/>
          <w:tab w:val="left" w:pos="-720"/>
        </w:tabs>
        <w:suppressAutoHyphens/>
        <w:rPr>
          <w:rFonts w:ascii="Times New Roman" w:hAnsi="Times New Roman"/>
          <w:spacing w:val="-3"/>
          <w:sz w:val="24"/>
          <w:szCs w:val="24"/>
          <w:u w:val="single"/>
        </w:rPr>
      </w:pPr>
    </w:p>
    <w:p w14:paraId="78FD5C4A" w14:textId="77777777" w:rsidR="00E216D8" w:rsidRPr="00214710" w:rsidRDefault="00E216D8" w:rsidP="00272B91">
      <w:pPr>
        <w:tabs>
          <w:tab w:val="left" w:pos="-1440"/>
          <w:tab w:val="left" w:pos="-720"/>
        </w:tabs>
        <w:suppressAutoHyphens/>
        <w:rPr>
          <w:rFonts w:ascii="Times New Roman" w:hAnsi="Times New Roman"/>
          <w:spacing w:val="-3"/>
          <w:sz w:val="24"/>
          <w:szCs w:val="24"/>
          <w:u w:val="single"/>
        </w:rPr>
      </w:pPr>
    </w:p>
    <w:p w14:paraId="2ACA8B2E" w14:textId="77777777" w:rsidR="00272B91" w:rsidRPr="00214710" w:rsidRDefault="00272B91" w:rsidP="00272B91">
      <w:pPr>
        <w:tabs>
          <w:tab w:val="left" w:pos="-1440"/>
          <w:tab w:val="left" w:pos="-720"/>
        </w:tabs>
        <w:suppressAutoHyphens/>
        <w:outlineLvl w:val="0"/>
        <w:rPr>
          <w:rFonts w:ascii="Times New Roman" w:hAnsi="Times New Roman"/>
          <w:spacing w:val="-3"/>
          <w:sz w:val="24"/>
        </w:rPr>
      </w:pPr>
      <w:r w:rsidRPr="00214710">
        <w:rPr>
          <w:rFonts w:ascii="Times New Roman" w:hAnsi="Times New Roman"/>
          <w:b/>
          <w:sz w:val="24"/>
        </w:rPr>
        <w:t>Article 1</w:t>
      </w:r>
      <w:r w:rsidRPr="00214710">
        <w:rPr>
          <w:rFonts w:ascii="Times New Roman" w:hAnsi="Times New Roman"/>
          <w:b/>
          <w:sz w:val="24"/>
          <w:vertAlign w:val="superscript"/>
        </w:rPr>
        <w:t>er</w:t>
      </w:r>
      <w:r w:rsidRPr="00214710">
        <w:rPr>
          <w:rFonts w:ascii="Times New Roman" w:hAnsi="Times New Roman"/>
          <w:b/>
          <w:sz w:val="24"/>
        </w:rPr>
        <w:t>.</w:t>
      </w:r>
      <w:r w:rsidRPr="00214710">
        <w:rPr>
          <w:rFonts w:ascii="Times New Roman" w:hAnsi="Times New Roman"/>
          <w:b/>
          <w:sz w:val="24"/>
        </w:rPr>
        <w:tab/>
        <w:t>OBJET DU CONTRAT</w:t>
      </w:r>
    </w:p>
    <w:p w14:paraId="374A26C6"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32BE4336" w14:textId="715689A1" w:rsidR="00272B91" w:rsidRPr="00214710" w:rsidRDefault="005030A9"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t xml:space="preserve">Le présent contrat a pour objet la communication à la </w:t>
      </w:r>
      <w:r w:rsidR="00C03415" w:rsidRPr="00214710">
        <w:rPr>
          <w:rFonts w:ascii="Times New Roman" w:hAnsi="Times New Roman"/>
          <w:sz w:val="24"/>
        </w:rPr>
        <w:t>ville</w:t>
      </w:r>
      <w:r w:rsidRPr="00214710">
        <w:rPr>
          <w:rFonts w:ascii="Times New Roman" w:hAnsi="Times New Roman"/>
          <w:sz w:val="24"/>
        </w:rPr>
        <w:t xml:space="preserve">, par la BCSS, des habitants qui, en raison de leur statut en matière de sécurité sociale (ou de celui de leurs ayants droit), ont droit à un avantage quelconque, dans ou en dehors de la sécurité sociale, dans le but exclusif de l'octroi automatique de droits supplémentaires fixés dans le règlement communal du </w:t>
      </w:r>
      <w:r w:rsidR="00953738" w:rsidRPr="00214710">
        <w:rPr>
          <w:rFonts w:ascii="Times New Roman" w:hAnsi="Times New Roman"/>
          <w:sz w:val="24"/>
        </w:rPr>
        <w:t>24 novembre 2025</w:t>
      </w:r>
      <w:r w:rsidRPr="00214710">
        <w:rPr>
          <w:rFonts w:ascii="Times New Roman" w:hAnsi="Times New Roman"/>
          <w:sz w:val="24"/>
        </w:rPr>
        <w:t xml:space="preserve"> ou dans une déclaration explicite en la matière.</w:t>
      </w:r>
    </w:p>
    <w:p w14:paraId="48253AD2" w14:textId="77777777" w:rsidR="00272B91" w:rsidRPr="00214710" w:rsidRDefault="00272B91" w:rsidP="00272B91">
      <w:pPr>
        <w:tabs>
          <w:tab w:val="left" w:pos="-1440"/>
          <w:tab w:val="left" w:pos="-720"/>
        </w:tabs>
        <w:suppressAutoHyphens/>
        <w:rPr>
          <w:rFonts w:ascii="Times New Roman" w:hAnsi="Times New Roman"/>
          <w:spacing w:val="-3"/>
          <w:sz w:val="24"/>
        </w:rPr>
      </w:pPr>
    </w:p>
    <w:p w14:paraId="574E59B6" w14:textId="77777777" w:rsidR="00C30616" w:rsidRPr="00214710" w:rsidRDefault="00272B91"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t xml:space="preserve">Les parties s'engagent explicitement à respecter toutes les dispositions de la délibération n° 16/008 du </w:t>
      </w:r>
      <w:r w:rsidR="0031639D" w:rsidRPr="00214710">
        <w:rPr>
          <w:rFonts w:ascii="Times New Roman" w:hAnsi="Times New Roman"/>
          <w:sz w:val="24"/>
        </w:rPr>
        <w:t>Comité de sécurité de l'information</w:t>
      </w:r>
      <w:r w:rsidRPr="00214710">
        <w:rPr>
          <w:rFonts w:ascii="Times New Roman" w:hAnsi="Times New Roman"/>
          <w:sz w:val="24"/>
        </w:rPr>
        <w:t>. Le présent contrat ne porte aucunement atteinte aux dispositions de la délibération précitée, ni aux dispositions de la réglementation mentionnée à l'article 8 du présent contrat.</w:t>
      </w:r>
    </w:p>
    <w:p w14:paraId="73D489A2" w14:textId="77777777" w:rsidR="00CB44A0" w:rsidRPr="00214710" w:rsidRDefault="00CB44A0" w:rsidP="00272B91">
      <w:pPr>
        <w:tabs>
          <w:tab w:val="left" w:pos="-1440"/>
          <w:tab w:val="left" w:pos="-720"/>
        </w:tabs>
        <w:suppressAutoHyphens/>
        <w:rPr>
          <w:rFonts w:ascii="Times New Roman" w:hAnsi="Times New Roman"/>
          <w:spacing w:val="-3"/>
          <w:sz w:val="24"/>
        </w:rPr>
      </w:pPr>
    </w:p>
    <w:p w14:paraId="3BB108FB" w14:textId="77777777" w:rsidR="00C30616" w:rsidRPr="00214710" w:rsidRDefault="00C30616"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lastRenderedPageBreak/>
        <w:t xml:space="preserve">La </w:t>
      </w:r>
      <w:r w:rsidR="00C03415" w:rsidRPr="00214710">
        <w:rPr>
          <w:rFonts w:ascii="Times New Roman" w:hAnsi="Times New Roman"/>
          <w:sz w:val="24"/>
        </w:rPr>
        <w:t>ville</w:t>
      </w:r>
      <w:r w:rsidRPr="00214710">
        <w:rPr>
          <w:rFonts w:ascii="Times New Roman" w:hAnsi="Times New Roman"/>
          <w:sz w:val="24"/>
        </w:rPr>
        <w:t xml:space="preserve"> fournira à la BCSS les habitants qui entrent éventuellement en considération pour l’octroi d’un droit supplémentaire ainsi qu'une copie du règlement communal ou de la déclaration explicite en la matière. Les intéressés sont identifiés à l'aide de leur numéro d'identification de la sécurité sociale. Dans le cadre des principes de finalité et de proportionnalité</w:t>
      </w:r>
      <w:r w:rsidR="00F84ECC" w:rsidRPr="00214710">
        <w:rPr>
          <w:rFonts w:ascii="Times New Roman" w:hAnsi="Times New Roman"/>
          <w:sz w:val="24"/>
        </w:rPr>
        <w:t xml:space="preserve"> (minimisation des données)</w:t>
      </w:r>
      <w:r w:rsidRPr="00214710">
        <w:rPr>
          <w:rFonts w:ascii="Times New Roman" w:hAnsi="Times New Roman"/>
          <w:sz w:val="24"/>
        </w:rPr>
        <w:t>, il est essentiel que seuls les habitants concernés soient transmis. Une analyse de la population complète n’est pas souhaitée.</w:t>
      </w:r>
    </w:p>
    <w:p w14:paraId="11B26C37" w14:textId="77777777" w:rsidR="00C30616" w:rsidRPr="00214710" w:rsidRDefault="00C30616" w:rsidP="00272B91">
      <w:pPr>
        <w:tabs>
          <w:tab w:val="left" w:pos="-1440"/>
          <w:tab w:val="left" w:pos="-720"/>
        </w:tabs>
        <w:suppressAutoHyphens/>
        <w:rPr>
          <w:rFonts w:ascii="Times New Roman" w:hAnsi="Times New Roman"/>
          <w:spacing w:val="-3"/>
          <w:sz w:val="24"/>
        </w:rPr>
      </w:pPr>
    </w:p>
    <w:p w14:paraId="04EE2418" w14:textId="77777777" w:rsidR="002919B8" w:rsidRPr="00214710" w:rsidRDefault="00F84ECC" w:rsidP="00C30616">
      <w:pPr>
        <w:tabs>
          <w:tab w:val="left" w:pos="-1440"/>
          <w:tab w:val="left" w:pos="-720"/>
        </w:tabs>
        <w:suppressAutoHyphens/>
        <w:rPr>
          <w:rFonts w:ascii="Times New Roman" w:hAnsi="Times New Roman"/>
          <w:spacing w:val="-3"/>
          <w:sz w:val="24"/>
        </w:rPr>
      </w:pPr>
      <w:r w:rsidRPr="00214710">
        <w:rPr>
          <w:rFonts w:ascii="Times New Roman" w:hAnsi="Times New Roman"/>
          <w:sz w:val="24"/>
        </w:rPr>
        <w:t>La BCSS est le responsable du traitement pour le traitement suivant : l</w:t>
      </w:r>
      <w:r w:rsidR="00947729" w:rsidRPr="00214710">
        <w:rPr>
          <w:rFonts w:ascii="Times New Roman" w:hAnsi="Times New Roman"/>
          <w:sz w:val="24"/>
        </w:rPr>
        <w:t xml:space="preserve">a BCSS comparera d’abord les habitants transmis par la </w:t>
      </w:r>
      <w:r w:rsidR="00C03415" w:rsidRPr="00214710">
        <w:rPr>
          <w:rFonts w:ascii="Times New Roman" w:hAnsi="Times New Roman"/>
          <w:sz w:val="24"/>
        </w:rPr>
        <w:t>ville</w:t>
      </w:r>
      <w:r w:rsidR="00947729" w:rsidRPr="00214710">
        <w:rPr>
          <w:rFonts w:ascii="Times New Roman" w:hAnsi="Times New Roman"/>
          <w:sz w:val="24"/>
        </w:rPr>
        <w:t xml:space="preserve"> avec les données à caractère personnel qui sont temporairement enregistrées dans la banque de données « tampon ». Il s’agit d’une banque de données à caractère personnel qui est gérée par la BCSS, dans laquelle des données à caractère personnel nécessaires à l’octroi de droits supplémentaires, qui émanent d’une source authentique et restent sous sa responsabilité, sont stockées temporairement (jusqu’à leur remplacement par d'autres données à caractère personnel plus récentes). La BCSS indiquera ensuite les personnes qui ont droit à un droit supplémentaire et les renverra finalement à la </w:t>
      </w:r>
      <w:r w:rsidR="00C03415" w:rsidRPr="00214710">
        <w:rPr>
          <w:rFonts w:ascii="Times New Roman" w:hAnsi="Times New Roman"/>
          <w:sz w:val="24"/>
        </w:rPr>
        <w:t>ville</w:t>
      </w:r>
      <w:r w:rsidR="00947729" w:rsidRPr="00214710">
        <w:rPr>
          <w:rFonts w:ascii="Times New Roman" w:hAnsi="Times New Roman"/>
          <w:sz w:val="24"/>
        </w:rPr>
        <w:t>.</w:t>
      </w:r>
    </w:p>
    <w:p w14:paraId="3EEB6358" w14:textId="77777777" w:rsidR="002919B8" w:rsidRPr="00214710" w:rsidRDefault="002919B8" w:rsidP="00C30616">
      <w:pPr>
        <w:tabs>
          <w:tab w:val="left" w:pos="-1440"/>
          <w:tab w:val="left" w:pos="-720"/>
        </w:tabs>
        <w:suppressAutoHyphens/>
        <w:rPr>
          <w:rFonts w:ascii="Times New Roman" w:hAnsi="Times New Roman"/>
          <w:spacing w:val="-3"/>
          <w:sz w:val="24"/>
        </w:rPr>
      </w:pPr>
    </w:p>
    <w:p w14:paraId="674EEA67" w14:textId="77777777" w:rsidR="004400B4" w:rsidRPr="00214710" w:rsidRDefault="004400B4" w:rsidP="009E6124">
      <w:pPr>
        <w:tabs>
          <w:tab w:val="left" w:pos="-720"/>
        </w:tabs>
        <w:suppressAutoHyphens/>
        <w:rPr>
          <w:rFonts w:ascii="Times New Roman" w:hAnsi="Times New Roman"/>
          <w:spacing w:val="-3"/>
          <w:sz w:val="24"/>
        </w:rPr>
      </w:pPr>
      <w:r w:rsidRPr="00214710">
        <w:rPr>
          <w:rFonts w:ascii="Times New Roman" w:hAnsi="Times New Roman"/>
          <w:sz w:val="24"/>
        </w:rPr>
        <w:t>Seuls les statuts sociaux et les données à caractère personnel qui sont nécessaires à l'octroi des droits supplémentaires sont enregistrés dans la banque de données « tampon » (le détail de ces données à caractère personnel dépend des réglementations relatives aux droits supplémentaires octroyés). Il s'agit uniquement des données à caractère personnel de base (telles le statut social, la date de début et la date de fin, sans aucune interprétation par la BCSS), qui sont remplacées périodiquement (par trimestre ou par mois</w:t>
      </w:r>
      <w:r w:rsidR="00F84ECC" w:rsidRPr="00214710">
        <w:rPr>
          <w:rFonts w:ascii="Times New Roman" w:hAnsi="Times New Roman"/>
          <w:sz w:val="24"/>
        </w:rPr>
        <w:t>) (le principe d’exactitude). Cette banque de données tampon est nécessaire à la réalisation des finalités du traitement pour lequel la BCSS est le responsable.</w:t>
      </w:r>
    </w:p>
    <w:p w14:paraId="59835D8A" w14:textId="77777777" w:rsidR="004400B4" w:rsidRPr="00214710" w:rsidRDefault="004400B4" w:rsidP="009E6124">
      <w:pPr>
        <w:tabs>
          <w:tab w:val="left" w:pos="-720"/>
        </w:tabs>
        <w:suppressAutoHyphens/>
        <w:rPr>
          <w:rFonts w:ascii="Times New Roman" w:hAnsi="Times New Roman"/>
          <w:spacing w:val="-3"/>
          <w:sz w:val="24"/>
        </w:rPr>
      </w:pPr>
    </w:p>
    <w:p w14:paraId="1FA85518" w14:textId="77777777" w:rsidR="00D4423E" w:rsidRPr="00214710" w:rsidRDefault="00477CA0" w:rsidP="009E6124">
      <w:pPr>
        <w:tabs>
          <w:tab w:val="left" w:pos="-720"/>
        </w:tabs>
        <w:suppressAutoHyphens/>
        <w:rPr>
          <w:rFonts w:ascii="Times New Roman" w:hAnsi="Times New Roman"/>
          <w:spacing w:val="-3"/>
          <w:sz w:val="24"/>
        </w:rPr>
      </w:pPr>
      <w:r w:rsidRPr="00214710">
        <w:rPr>
          <w:rFonts w:ascii="Times New Roman" w:hAnsi="Times New Roman"/>
          <w:sz w:val="24"/>
        </w:rPr>
        <w:t xml:space="preserve">Les données à caractère personnel transmises par la BCSS à la </w:t>
      </w:r>
      <w:r w:rsidR="00C03415" w:rsidRPr="00214710">
        <w:rPr>
          <w:rFonts w:ascii="Times New Roman" w:hAnsi="Times New Roman"/>
          <w:sz w:val="24"/>
        </w:rPr>
        <w:t>ville</w:t>
      </w:r>
      <w:r w:rsidRPr="00214710">
        <w:rPr>
          <w:rFonts w:ascii="Times New Roman" w:hAnsi="Times New Roman"/>
          <w:sz w:val="24"/>
        </w:rPr>
        <w:t xml:space="preserve"> peuvent uniquement être utilisées dans le cadre de la finalité mentionnée à l'alinéa premier. Elles ne peuvent être conservées que pour la durée nécessaire à la réalisation de cette finalité et doivent ensuite être détruites. Elles ne peuvent en aucun cas être communiquées à des tiers sans l'autorisation du </w:t>
      </w:r>
      <w:r w:rsidR="0031639D" w:rsidRPr="00214710">
        <w:rPr>
          <w:rFonts w:ascii="Times New Roman" w:hAnsi="Times New Roman"/>
          <w:sz w:val="24"/>
        </w:rPr>
        <w:t>Comité de sécurité de l'information</w:t>
      </w:r>
      <w:r w:rsidRPr="00214710">
        <w:rPr>
          <w:rFonts w:ascii="Times New Roman" w:hAnsi="Times New Roman"/>
          <w:sz w:val="24"/>
        </w:rPr>
        <w:t>.</w:t>
      </w:r>
    </w:p>
    <w:p w14:paraId="17D54B05" w14:textId="77777777" w:rsidR="00B31D1D" w:rsidRPr="00214710" w:rsidRDefault="00B31D1D" w:rsidP="009E6124">
      <w:pPr>
        <w:tabs>
          <w:tab w:val="left" w:pos="-720"/>
        </w:tabs>
        <w:suppressAutoHyphens/>
        <w:rPr>
          <w:rFonts w:ascii="Times New Roman" w:hAnsi="Times New Roman"/>
          <w:spacing w:val="-3"/>
          <w:sz w:val="24"/>
        </w:rPr>
      </w:pPr>
    </w:p>
    <w:p w14:paraId="6CABB55D" w14:textId="77777777" w:rsidR="00272B91" w:rsidRPr="00214710" w:rsidRDefault="00272B91" w:rsidP="009E6124">
      <w:pPr>
        <w:tabs>
          <w:tab w:val="left" w:pos="-720"/>
        </w:tabs>
        <w:suppressAutoHyphens/>
        <w:rPr>
          <w:rFonts w:ascii="Times New Roman" w:hAnsi="Times New Roman"/>
          <w:spacing w:val="-3"/>
          <w:sz w:val="24"/>
          <w:szCs w:val="24"/>
        </w:rPr>
      </w:pPr>
      <w:r w:rsidRPr="00214710">
        <w:rPr>
          <w:rFonts w:ascii="Times New Roman" w:hAnsi="Times New Roman"/>
          <w:b/>
          <w:sz w:val="24"/>
        </w:rPr>
        <w:t>Article 2.</w:t>
      </w:r>
      <w:r w:rsidRPr="00214710">
        <w:rPr>
          <w:rFonts w:ascii="Times New Roman" w:hAnsi="Times New Roman"/>
          <w:b/>
          <w:sz w:val="24"/>
        </w:rPr>
        <w:tab/>
        <w:t>RESPONSABILITÉ POUR LA COMMUNICATION</w:t>
      </w:r>
    </w:p>
    <w:p w14:paraId="1259939E" w14:textId="77777777" w:rsidR="00272B91" w:rsidRPr="00214710" w:rsidRDefault="00272B91" w:rsidP="00272B91">
      <w:pPr>
        <w:tabs>
          <w:tab w:val="left" w:pos="-720"/>
        </w:tabs>
        <w:suppressAutoHyphens/>
        <w:rPr>
          <w:rFonts w:ascii="Times New Roman" w:hAnsi="Times New Roman"/>
          <w:spacing w:val="-3"/>
          <w:sz w:val="24"/>
          <w:szCs w:val="24"/>
        </w:rPr>
      </w:pPr>
    </w:p>
    <w:p w14:paraId="1180DE5B" w14:textId="77777777" w:rsidR="00272B91" w:rsidRPr="00214710" w:rsidRDefault="00272B91" w:rsidP="00272B91">
      <w:pPr>
        <w:tabs>
          <w:tab w:val="left" w:pos="-1440"/>
          <w:tab w:val="left" w:pos="-720"/>
        </w:tabs>
        <w:suppressAutoHyphens/>
        <w:rPr>
          <w:rFonts w:ascii="Times New Roman" w:hAnsi="Times New Roman"/>
          <w:spacing w:val="-3"/>
          <w:sz w:val="24"/>
        </w:rPr>
      </w:pPr>
      <w:r w:rsidRPr="00214710">
        <w:rPr>
          <w:rFonts w:ascii="Times New Roman" w:hAnsi="Times New Roman"/>
          <w:sz w:val="24"/>
        </w:rPr>
        <w:t>La BCSS ne peut jamais être tenue pour responsable de l'éventuel contenu inexact ou d'une répartition incorrecte des données à caractère personnel.</w:t>
      </w:r>
    </w:p>
    <w:p w14:paraId="17DF0740" w14:textId="77777777" w:rsidR="00272B91" w:rsidRPr="00214710" w:rsidRDefault="00272B91" w:rsidP="00272B91">
      <w:pPr>
        <w:tabs>
          <w:tab w:val="left" w:pos="-1440"/>
          <w:tab w:val="left" w:pos="-720"/>
        </w:tabs>
        <w:suppressAutoHyphens/>
        <w:rPr>
          <w:rFonts w:ascii="Times New Roman" w:hAnsi="Times New Roman"/>
          <w:spacing w:val="-3"/>
          <w:sz w:val="24"/>
        </w:rPr>
      </w:pPr>
    </w:p>
    <w:p w14:paraId="6225F2F2" w14:textId="77777777" w:rsidR="00272B91" w:rsidRPr="00214710" w:rsidRDefault="00272B91" w:rsidP="00272B91">
      <w:pPr>
        <w:tabs>
          <w:tab w:val="left" w:pos="-720"/>
        </w:tabs>
        <w:suppressAutoHyphens/>
        <w:rPr>
          <w:rFonts w:ascii="Times New Roman" w:hAnsi="Times New Roman"/>
          <w:spacing w:val="-3"/>
          <w:sz w:val="24"/>
        </w:rPr>
      </w:pPr>
      <w:r w:rsidRPr="00214710">
        <w:rPr>
          <w:rFonts w:ascii="Times New Roman" w:hAnsi="Times New Roman"/>
          <w:sz w:val="24"/>
        </w:rPr>
        <w:t>Les données à caractère personnel qui sont communiquées par les institutions publiques de sécurité sociale à la BCSS reflètent la situation au moment convenu.</w:t>
      </w:r>
    </w:p>
    <w:p w14:paraId="64E61FCE" w14:textId="77777777" w:rsidR="00463433" w:rsidRPr="00214710" w:rsidRDefault="00463433" w:rsidP="00272B91">
      <w:pPr>
        <w:tabs>
          <w:tab w:val="left" w:pos="-720"/>
        </w:tabs>
        <w:suppressAutoHyphens/>
        <w:rPr>
          <w:rFonts w:ascii="Times New Roman" w:hAnsi="Times New Roman"/>
          <w:spacing w:val="-3"/>
          <w:sz w:val="24"/>
          <w:szCs w:val="24"/>
        </w:rPr>
      </w:pPr>
    </w:p>
    <w:p w14:paraId="6B5EFF45" w14:textId="77777777" w:rsidR="00272B91" w:rsidRPr="00214710" w:rsidRDefault="00272B91" w:rsidP="00272B91">
      <w:pPr>
        <w:tabs>
          <w:tab w:val="left" w:pos="-1440"/>
          <w:tab w:val="left" w:pos="-720"/>
        </w:tabs>
        <w:suppressAutoHyphens/>
        <w:outlineLvl w:val="0"/>
        <w:rPr>
          <w:rFonts w:ascii="Times New Roman" w:hAnsi="Times New Roman"/>
          <w:spacing w:val="-3"/>
          <w:sz w:val="24"/>
        </w:rPr>
      </w:pPr>
      <w:r w:rsidRPr="00214710">
        <w:rPr>
          <w:rFonts w:ascii="Times New Roman" w:hAnsi="Times New Roman"/>
          <w:b/>
          <w:sz w:val="24"/>
        </w:rPr>
        <w:t>Article 3.</w:t>
      </w:r>
      <w:r w:rsidRPr="00214710">
        <w:rPr>
          <w:rFonts w:ascii="Times New Roman" w:hAnsi="Times New Roman"/>
          <w:b/>
          <w:sz w:val="24"/>
        </w:rPr>
        <w:tab/>
        <w:t>MÉTHODES D'ÉCHANGE</w:t>
      </w:r>
    </w:p>
    <w:p w14:paraId="3673E750"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177DBB9C" w14:textId="77777777" w:rsidR="009E509B" w:rsidRPr="00214710" w:rsidRDefault="00272B91" w:rsidP="00272B91">
      <w:pPr>
        <w:tabs>
          <w:tab w:val="left" w:pos="-1440"/>
          <w:tab w:val="left" w:pos="-720"/>
        </w:tabs>
        <w:suppressAutoHyphens/>
        <w:rPr>
          <w:rFonts w:ascii="Times New Roman" w:hAnsi="Times New Roman"/>
          <w:sz w:val="24"/>
        </w:rPr>
      </w:pPr>
      <w:r w:rsidRPr="00214710">
        <w:rPr>
          <w:rFonts w:ascii="Times New Roman" w:hAnsi="Times New Roman"/>
          <w:sz w:val="24"/>
        </w:rPr>
        <w:t xml:space="preserve">Toute communication de données à caractère personnel entre les parties concernées dans le cadre du présent contrat a lieu via transfert de fichiers, comme décrit dans la documentation technique qui est communiquée par la BCSS à la </w:t>
      </w:r>
      <w:r w:rsidR="00C03415" w:rsidRPr="00214710">
        <w:rPr>
          <w:rFonts w:ascii="Times New Roman" w:hAnsi="Times New Roman"/>
          <w:sz w:val="24"/>
        </w:rPr>
        <w:t>ville</w:t>
      </w:r>
      <w:r w:rsidRPr="00214710">
        <w:rPr>
          <w:rFonts w:ascii="Times New Roman" w:hAnsi="Times New Roman"/>
          <w:sz w:val="24"/>
        </w:rPr>
        <w:t xml:space="preserve">. </w:t>
      </w:r>
    </w:p>
    <w:p w14:paraId="4D931774" w14:textId="77777777" w:rsidR="007375C9" w:rsidRPr="00214710" w:rsidRDefault="007375C9" w:rsidP="00272B91">
      <w:pPr>
        <w:tabs>
          <w:tab w:val="left" w:pos="-1440"/>
          <w:tab w:val="left" w:pos="-720"/>
        </w:tabs>
        <w:suppressAutoHyphens/>
        <w:rPr>
          <w:rFonts w:ascii="Times New Roman" w:hAnsi="Times New Roman"/>
          <w:spacing w:val="-3"/>
          <w:sz w:val="24"/>
        </w:rPr>
      </w:pPr>
    </w:p>
    <w:p w14:paraId="1EF7976E" w14:textId="77777777" w:rsidR="00F84ECC" w:rsidRPr="00214710" w:rsidRDefault="00F84ECC" w:rsidP="00272B91">
      <w:pPr>
        <w:tabs>
          <w:tab w:val="left" w:pos="-1440"/>
          <w:tab w:val="left" w:pos="-720"/>
        </w:tabs>
        <w:suppressAutoHyphens/>
        <w:rPr>
          <w:rFonts w:ascii="Times New Roman" w:hAnsi="Times New Roman"/>
          <w:spacing w:val="-3"/>
          <w:sz w:val="24"/>
        </w:rPr>
      </w:pPr>
    </w:p>
    <w:p w14:paraId="1B792C15" w14:textId="77777777" w:rsidR="00272B91" w:rsidRPr="00214710" w:rsidRDefault="00272B91" w:rsidP="00CC46D9">
      <w:pPr>
        <w:tabs>
          <w:tab w:val="left" w:pos="-720"/>
        </w:tabs>
        <w:suppressAutoHyphens/>
        <w:rPr>
          <w:rFonts w:ascii="Times New Roman" w:hAnsi="Times New Roman"/>
          <w:spacing w:val="-3"/>
          <w:sz w:val="24"/>
        </w:rPr>
      </w:pPr>
      <w:r w:rsidRPr="00214710">
        <w:rPr>
          <w:rFonts w:ascii="Times New Roman" w:hAnsi="Times New Roman"/>
          <w:b/>
          <w:sz w:val="24"/>
        </w:rPr>
        <w:lastRenderedPageBreak/>
        <w:t>Article 4.</w:t>
      </w:r>
      <w:r w:rsidRPr="00214710">
        <w:rPr>
          <w:rFonts w:ascii="Times New Roman" w:hAnsi="Times New Roman"/>
          <w:b/>
          <w:sz w:val="24"/>
        </w:rPr>
        <w:tab/>
        <w:t>PERSONNES RESPONSABLES</w:t>
      </w:r>
    </w:p>
    <w:p w14:paraId="129CE24C" w14:textId="77777777" w:rsidR="001F44D1" w:rsidRPr="00214710" w:rsidRDefault="001F44D1" w:rsidP="00272B91">
      <w:pPr>
        <w:tabs>
          <w:tab w:val="left" w:pos="-1440"/>
          <w:tab w:val="left" w:pos="-720"/>
        </w:tabs>
        <w:suppressAutoHyphens/>
        <w:outlineLvl w:val="0"/>
        <w:rPr>
          <w:rFonts w:ascii="Times New Roman" w:hAnsi="Times New Roman"/>
          <w:spacing w:val="-3"/>
          <w:sz w:val="24"/>
          <w:szCs w:val="24"/>
          <w:u w:val="single"/>
        </w:rPr>
      </w:pPr>
    </w:p>
    <w:p w14:paraId="27A227B9" w14:textId="5E771713" w:rsidR="00062522" w:rsidRPr="00214710" w:rsidRDefault="001F44D1" w:rsidP="00062522">
      <w:pPr>
        <w:tabs>
          <w:tab w:val="left" w:pos="-1440"/>
          <w:tab w:val="left" w:pos="-720"/>
        </w:tabs>
        <w:suppressAutoHyphens/>
        <w:outlineLvl w:val="0"/>
        <w:rPr>
          <w:rFonts w:ascii="Times New Roman" w:hAnsi="Times New Roman"/>
          <w:spacing w:val="-3"/>
          <w:sz w:val="24"/>
        </w:rPr>
      </w:pPr>
      <w:r w:rsidRPr="00214710">
        <w:rPr>
          <w:rFonts w:ascii="Times New Roman" w:hAnsi="Times New Roman"/>
          <w:sz w:val="24"/>
        </w:rPr>
        <w:t xml:space="preserve">La </w:t>
      </w:r>
      <w:r w:rsidR="00C03415" w:rsidRPr="00214710">
        <w:rPr>
          <w:rFonts w:ascii="Times New Roman" w:hAnsi="Times New Roman"/>
          <w:sz w:val="24"/>
        </w:rPr>
        <w:t>ville</w:t>
      </w:r>
      <w:r w:rsidRPr="00214710">
        <w:rPr>
          <w:rFonts w:ascii="Times New Roman" w:hAnsi="Times New Roman"/>
          <w:sz w:val="24"/>
        </w:rPr>
        <w:t xml:space="preserve"> communiquera à la BCSS l'identité de la personne responsable de la transmission des habitants qui entrent éventuellement en considération pour l’octroi d’un droit supplémentaire, d'une part, et de la réception des personnes qui ont droit à l’octroi d’un droit supplémentaire fixé dans le règlement communal du </w:t>
      </w:r>
      <w:r w:rsidR="00953738" w:rsidRPr="00214710">
        <w:rPr>
          <w:rFonts w:ascii="Times New Roman" w:hAnsi="Times New Roman"/>
          <w:sz w:val="24"/>
        </w:rPr>
        <w:t>24 novembre 2025</w:t>
      </w:r>
      <w:r w:rsidRPr="00214710">
        <w:rPr>
          <w:rFonts w:ascii="Times New Roman" w:hAnsi="Times New Roman"/>
          <w:sz w:val="24"/>
        </w:rPr>
        <w:t xml:space="preserve"> ou dans une déclaration explicite y relative.</w:t>
      </w:r>
    </w:p>
    <w:p w14:paraId="12DA9AD5" w14:textId="77777777" w:rsidR="001C15CF" w:rsidRPr="00214710" w:rsidRDefault="001C15CF" w:rsidP="00272B91">
      <w:pPr>
        <w:tabs>
          <w:tab w:val="left" w:pos="-1440"/>
          <w:tab w:val="left" w:pos="-720"/>
        </w:tabs>
        <w:suppressAutoHyphens/>
        <w:outlineLvl w:val="0"/>
        <w:rPr>
          <w:rFonts w:ascii="Times New Roman" w:hAnsi="Times New Roman"/>
          <w:spacing w:val="-3"/>
          <w:sz w:val="24"/>
          <w:szCs w:val="24"/>
          <w:u w:val="single"/>
        </w:rPr>
      </w:pPr>
    </w:p>
    <w:p w14:paraId="6772A0D0" w14:textId="77777777" w:rsidR="00272B91" w:rsidRPr="00214710" w:rsidRDefault="00272B91" w:rsidP="00272B91">
      <w:pPr>
        <w:tabs>
          <w:tab w:val="left" w:pos="-1440"/>
          <w:tab w:val="left" w:pos="-720"/>
        </w:tabs>
        <w:suppressAutoHyphens/>
        <w:outlineLvl w:val="0"/>
        <w:rPr>
          <w:rFonts w:ascii="Times New Roman" w:hAnsi="Times New Roman"/>
          <w:spacing w:val="-3"/>
          <w:sz w:val="24"/>
          <w:szCs w:val="24"/>
        </w:rPr>
      </w:pPr>
      <w:r w:rsidRPr="00214710">
        <w:rPr>
          <w:rFonts w:ascii="Times New Roman" w:hAnsi="Times New Roman"/>
          <w:b/>
          <w:sz w:val="24"/>
          <w:szCs w:val="24"/>
        </w:rPr>
        <w:t>Article 5.</w:t>
      </w:r>
      <w:r w:rsidRPr="00214710">
        <w:rPr>
          <w:rFonts w:ascii="Times New Roman" w:hAnsi="Times New Roman"/>
          <w:b/>
          <w:sz w:val="24"/>
          <w:szCs w:val="24"/>
        </w:rPr>
        <w:tab/>
        <w:t>DURÉE DU CONTRAT</w:t>
      </w:r>
    </w:p>
    <w:p w14:paraId="339037AF" w14:textId="77777777" w:rsidR="00272B91" w:rsidRPr="00214710" w:rsidRDefault="00272B91" w:rsidP="0060249A">
      <w:pPr>
        <w:tabs>
          <w:tab w:val="left" w:pos="-1440"/>
          <w:tab w:val="left" w:pos="-720"/>
        </w:tabs>
        <w:suppressAutoHyphens/>
        <w:outlineLvl w:val="0"/>
        <w:rPr>
          <w:rFonts w:ascii="Times New Roman" w:hAnsi="Times New Roman"/>
          <w:spacing w:val="-3"/>
          <w:sz w:val="24"/>
          <w:szCs w:val="24"/>
        </w:rPr>
      </w:pPr>
    </w:p>
    <w:p w14:paraId="3EB51289" w14:textId="42892FCD" w:rsidR="00A7507C" w:rsidRPr="00214710" w:rsidRDefault="00272B91" w:rsidP="00A7507C">
      <w:pPr>
        <w:tabs>
          <w:tab w:val="left" w:pos="-1440"/>
          <w:tab w:val="left" w:pos="-720"/>
        </w:tabs>
        <w:suppressAutoHyphens/>
        <w:rPr>
          <w:rFonts w:ascii="Times New Roman" w:hAnsi="Times New Roman"/>
          <w:spacing w:val="-3"/>
          <w:sz w:val="24"/>
          <w:szCs w:val="24"/>
        </w:rPr>
      </w:pPr>
      <w:r w:rsidRPr="00214710">
        <w:rPr>
          <w:rFonts w:ascii="Times New Roman" w:hAnsi="Times New Roman"/>
          <w:sz w:val="24"/>
        </w:rPr>
        <w:t xml:space="preserve">Le présent contrat est valable </w:t>
      </w:r>
      <w:r w:rsidR="00953738" w:rsidRPr="00214710">
        <w:rPr>
          <w:rFonts w:ascii="Times New Roman" w:hAnsi="Times New Roman"/>
          <w:sz w:val="24"/>
        </w:rPr>
        <w:t>pour</w:t>
      </w:r>
      <w:r w:rsidRPr="00214710">
        <w:rPr>
          <w:rFonts w:ascii="Times New Roman" w:hAnsi="Times New Roman"/>
          <w:sz w:val="24"/>
        </w:rPr>
        <w:t xml:space="preserve"> </w:t>
      </w:r>
      <w:r w:rsidR="00953738" w:rsidRPr="00214710">
        <w:rPr>
          <w:rFonts w:ascii="Times New Roman" w:hAnsi="Times New Roman"/>
          <w:sz w:val="24"/>
        </w:rPr>
        <w:t>2026</w:t>
      </w:r>
      <w:r w:rsidRPr="00214710">
        <w:rPr>
          <w:rFonts w:ascii="Times New Roman" w:hAnsi="Times New Roman"/>
          <w:sz w:val="24"/>
        </w:rPr>
        <w:t>.</w:t>
      </w:r>
      <w:r w:rsidRPr="00214710">
        <w:rPr>
          <w:rFonts w:ascii="Times New Roman" w:hAnsi="Times New Roman"/>
          <w:sz w:val="24"/>
          <w:szCs w:val="24"/>
        </w:rPr>
        <w:t xml:space="preserve"> </w:t>
      </w:r>
      <w:r w:rsidRPr="00214710">
        <w:rPr>
          <w:rFonts w:ascii="Times New Roman" w:hAnsi="Times New Roman"/>
          <w:sz w:val="24"/>
        </w:rPr>
        <w:t>La durée du contrat est limitée à cinq ans au maximum en ne peut en aucun cas excéder la durée du règlement communal précité ou de la déclaration explicite en la matière.</w:t>
      </w:r>
    </w:p>
    <w:p w14:paraId="4394E311" w14:textId="77777777" w:rsidR="00A7507C" w:rsidRPr="00214710" w:rsidRDefault="00A7507C" w:rsidP="00062522">
      <w:pPr>
        <w:tabs>
          <w:tab w:val="left" w:pos="-1440"/>
          <w:tab w:val="left" w:pos="-720"/>
        </w:tabs>
        <w:suppressAutoHyphens/>
        <w:outlineLvl w:val="0"/>
        <w:rPr>
          <w:rFonts w:ascii="Times New Roman" w:hAnsi="Times New Roman"/>
          <w:spacing w:val="-3"/>
          <w:sz w:val="24"/>
        </w:rPr>
      </w:pPr>
    </w:p>
    <w:p w14:paraId="41D7E016" w14:textId="77777777" w:rsidR="00272B91" w:rsidRPr="00214710" w:rsidRDefault="001605AD" w:rsidP="00062522">
      <w:pPr>
        <w:tabs>
          <w:tab w:val="left" w:pos="-1440"/>
          <w:tab w:val="left" w:pos="-720"/>
        </w:tabs>
        <w:suppressAutoHyphens/>
        <w:outlineLvl w:val="0"/>
        <w:rPr>
          <w:rFonts w:ascii="Times New Roman" w:hAnsi="Times New Roman"/>
          <w:spacing w:val="-3"/>
          <w:sz w:val="24"/>
          <w:szCs w:val="24"/>
        </w:rPr>
      </w:pPr>
      <w:r w:rsidRPr="00214710">
        <w:rPr>
          <w:rFonts w:ascii="Times New Roman" w:hAnsi="Times New Roman"/>
          <w:sz w:val="24"/>
          <w:szCs w:val="24"/>
        </w:rPr>
        <w:t>Le présent contrat peut uniquement être modifié par un avenant signé par les deux parties. Il peut être résilié par les deux parties après la première année au moyen d'une lettre recommandée et moyennant le respect d'un délai de préavis de trois mois.</w:t>
      </w:r>
    </w:p>
    <w:p w14:paraId="11BC8ED3" w14:textId="77777777" w:rsidR="001605AD" w:rsidRPr="00214710" w:rsidRDefault="001605AD" w:rsidP="00272B91">
      <w:pPr>
        <w:tabs>
          <w:tab w:val="left" w:pos="-1440"/>
          <w:tab w:val="left" w:pos="-720"/>
        </w:tabs>
        <w:suppressAutoHyphens/>
        <w:rPr>
          <w:rFonts w:ascii="Times New Roman" w:hAnsi="Times New Roman"/>
          <w:spacing w:val="-3"/>
          <w:sz w:val="24"/>
          <w:szCs w:val="24"/>
        </w:rPr>
      </w:pPr>
    </w:p>
    <w:p w14:paraId="09BFFE89" w14:textId="77777777" w:rsidR="00272B91" w:rsidRPr="00214710" w:rsidRDefault="00272B91" w:rsidP="00272B91">
      <w:pPr>
        <w:tabs>
          <w:tab w:val="left" w:pos="-1440"/>
          <w:tab w:val="left" w:pos="-720"/>
        </w:tabs>
        <w:suppressAutoHyphens/>
        <w:outlineLvl w:val="0"/>
        <w:rPr>
          <w:rFonts w:ascii="Times New Roman" w:hAnsi="Times New Roman"/>
          <w:b/>
          <w:spacing w:val="-3"/>
          <w:sz w:val="24"/>
          <w:szCs w:val="24"/>
        </w:rPr>
      </w:pPr>
      <w:r w:rsidRPr="00214710">
        <w:rPr>
          <w:rFonts w:ascii="Times New Roman" w:hAnsi="Times New Roman"/>
          <w:b/>
          <w:sz w:val="24"/>
          <w:szCs w:val="24"/>
        </w:rPr>
        <w:t>Article 6.</w:t>
      </w:r>
      <w:r w:rsidRPr="00214710">
        <w:rPr>
          <w:rFonts w:ascii="Times New Roman" w:hAnsi="Times New Roman"/>
          <w:b/>
          <w:sz w:val="24"/>
          <w:szCs w:val="24"/>
        </w:rPr>
        <w:tab/>
        <w:t>RÈGLEMENT DES FRAIS</w:t>
      </w:r>
    </w:p>
    <w:p w14:paraId="259484FE"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4DBED917" w14:textId="77777777" w:rsidR="00CF0EDC" w:rsidRPr="00214710" w:rsidRDefault="00CF0EDC" w:rsidP="00CF0EDC">
      <w:pPr>
        <w:autoSpaceDE w:val="0"/>
        <w:autoSpaceDN w:val="0"/>
        <w:rPr>
          <w:rFonts w:ascii="Times New Roman" w:hAnsi="Times New Roman"/>
          <w:spacing w:val="-3"/>
          <w:sz w:val="24"/>
          <w:szCs w:val="24"/>
          <w:lang w:val="fr-FR"/>
        </w:rPr>
      </w:pPr>
      <w:r w:rsidRPr="00214710">
        <w:rPr>
          <w:rFonts w:ascii="Times New Roman" w:hAnsi="Times New Roman"/>
          <w:spacing w:val="-3"/>
          <w:sz w:val="24"/>
          <w:szCs w:val="24"/>
          <w:lang w:val="fr-FR"/>
        </w:rPr>
        <w:t xml:space="preserve">Le coût total pour la communication des données à caractère personnel par la BCSS à la </w:t>
      </w:r>
      <w:r w:rsidRPr="00214710">
        <w:rPr>
          <w:rFonts w:ascii="Times New Roman" w:hAnsi="Times New Roman"/>
          <w:sz w:val="24"/>
          <w:szCs w:val="24"/>
          <w:lang w:val="fr-FR"/>
        </w:rPr>
        <w:t>ville</w:t>
      </w:r>
      <w:r w:rsidRPr="00214710">
        <w:rPr>
          <w:rFonts w:ascii="Times New Roman" w:hAnsi="Times New Roman"/>
          <w:spacing w:val="-3"/>
          <w:sz w:val="24"/>
          <w:szCs w:val="24"/>
          <w:lang w:val="fr-FR"/>
        </w:rPr>
        <w:t xml:space="preserve"> correspond au prix unitaire d’un message calculé sur base des données de l’année précédant l’année de fourniture du service, dûment indexées, multiplié par le nombre de messages input utiles de la ville. Les montants minimums sont consultables sur le site internet de la BCSS à l’adresse : </w:t>
      </w:r>
      <w:hyperlink r:id="rId9" w:history="1">
        <w:r w:rsidRPr="00214710">
          <w:rPr>
            <w:rStyle w:val="Hyperlink"/>
            <w:rFonts w:ascii="Times New Roman" w:hAnsi="Times New Roman"/>
            <w:color w:val="auto"/>
            <w:spacing w:val="-3"/>
            <w:sz w:val="24"/>
            <w:szCs w:val="24"/>
            <w:lang w:val="fr-FR"/>
          </w:rPr>
          <w:t>https://www.ksz-bcss.fgov.be/fr/a-propos-de-la-bcss/organisation-interne/ressources-financieres</w:t>
        </w:r>
      </w:hyperlink>
      <w:r w:rsidRPr="00214710">
        <w:rPr>
          <w:rFonts w:ascii="Times New Roman" w:hAnsi="Times New Roman"/>
          <w:spacing w:val="-3"/>
          <w:sz w:val="24"/>
          <w:szCs w:val="24"/>
          <w:lang w:val="fr-FR"/>
        </w:rPr>
        <w:t>. Il faut tenir compte du fait que le prix unitaire du message applicable dans l’année n’est connu qu’à la mi-avril de l’année où le service est rendu et que la TVA n’est pas d’application.</w:t>
      </w:r>
    </w:p>
    <w:p w14:paraId="2D9B38E0" w14:textId="77777777" w:rsidR="004845F9" w:rsidRPr="00214710" w:rsidRDefault="004845F9" w:rsidP="00286895">
      <w:pPr>
        <w:tabs>
          <w:tab w:val="clear" w:pos="567"/>
        </w:tabs>
        <w:autoSpaceDE w:val="0"/>
        <w:autoSpaceDN w:val="0"/>
        <w:adjustRightInd w:val="0"/>
        <w:rPr>
          <w:rFonts w:ascii="Times New Roman" w:hAnsi="Times New Roman"/>
          <w:spacing w:val="-3"/>
          <w:sz w:val="24"/>
          <w:szCs w:val="24"/>
        </w:rPr>
      </w:pPr>
    </w:p>
    <w:p w14:paraId="36E1A3F8" w14:textId="77777777" w:rsidR="004845F9" w:rsidRPr="00214710" w:rsidRDefault="004845F9" w:rsidP="004845F9">
      <w:pPr>
        <w:tabs>
          <w:tab w:val="left" w:pos="-1440"/>
          <w:tab w:val="left" w:pos="-720"/>
        </w:tabs>
        <w:suppressAutoHyphens/>
        <w:rPr>
          <w:rFonts w:ascii="Times New Roman" w:hAnsi="Times New Roman"/>
          <w:spacing w:val="-3"/>
          <w:sz w:val="24"/>
          <w:szCs w:val="24"/>
        </w:rPr>
      </w:pPr>
      <w:r w:rsidRPr="00214710">
        <w:rPr>
          <w:rFonts w:ascii="Times New Roman" w:hAnsi="Times New Roman"/>
          <w:sz w:val="24"/>
        </w:rPr>
        <w:t xml:space="preserve">La BCSS traitera les habitants transmis par la </w:t>
      </w:r>
      <w:r w:rsidR="00C03415" w:rsidRPr="00214710">
        <w:rPr>
          <w:rFonts w:ascii="Times New Roman" w:hAnsi="Times New Roman"/>
          <w:sz w:val="24"/>
        </w:rPr>
        <w:t>ville</w:t>
      </w:r>
      <w:r w:rsidRPr="00214710">
        <w:rPr>
          <w:rFonts w:ascii="Times New Roman" w:hAnsi="Times New Roman"/>
          <w:sz w:val="24"/>
        </w:rPr>
        <w:t xml:space="preserve"> qui entrent éventuellement en considération pour l’octroi d’un droit supplémentaire, dans les meilleurs délais, et enverra ensuite, uniquement par courriel, une déclaration de créance à la </w:t>
      </w:r>
      <w:r w:rsidR="00C03415" w:rsidRPr="00214710">
        <w:rPr>
          <w:rFonts w:ascii="Times New Roman" w:hAnsi="Times New Roman"/>
          <w:sz w:val="24"/>
        </w:rPr>
        <w:t>ville</w:t>
      </w:r>
      <w:r w:rsidRPr="00214710">
        <w:rPr>
          <w:rFonts w:ascii="Times New Roman" w:hAnsi="Times New Roman"/>
          <w:sz w:val="24"/>
        </w:rPr>
        <w:t xml:space="preserve"> avec une explication du mode de calcul du montant dû.</w:t>
      </w:r>
    </w:p>
    <w:p w14:paraId="095C3C96" w14:textId="77777777" w:rsidR="00C13FB4" w:rsidRPr="00214710" w:rsidRDefault="00C13FB4" w:rsidP="004845F9">
      <w:pPr>
        <w:tabs>
          <w:tab w:val="left" w:pos="-1440"/>
          <w:tab w:val="left" w:pos="-720"/>
        </w:tabs>
        <w:suppressAutoHyphens/>
        <w:rPr>
          <w:rFonts w:ascii="Times New Roman" w:hAnsi="Times New Roman"/>
          <w:spacing w:val="-3"/>
          <w:sz w:val="24"/>
          <w:szCs w:val="24"/>
        </w:rPr>
      </w:pPr>
    </w:p>
    <w:p w14:paraId="328CF1A7" w14:textId="77777777" w:rsidR="00C13FB4" w:rsidRPr="00214710" w:rsidRDefault="00C13FB4" w:rsidP="004845F9">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 xml:space="preserve">La </w:t>
      </w:r>
      <w:r w:rsidR="00C03415" w:rsidRPr="00214710">
        <w:rPr>
          <w:rFonts w:ascii="Times New Roman" w:hAnsi="Times New Roman"/>
          <w:sz w:val="24"/>
          <w:szCs w:val="24"/>
        </w:rPr>
        <w:t>ville</w:t>
      </w:r>
      <w:r w:rsidRPr="00214710">
        <w:rPr>
          <w:rFonts w:ascii="Times New Roman" w:hAnsi="Times New Roman"/>
          <w:sz w:val="24"/>
          <w:szCs w:val="24"/>
        </w:rPr>
        <w:t xml:space="preserve"> communiquera, au préalable, son adresse e-mail opérationnelle à la BCSS.  Cette adresse e-mail opérationnelle sera le seul moyen de communication par lequel la BCSS enverra la déclaration de créance à la </w:t>
      </w:r>
      <w:r w:rsidR="00C03415" w:rsidRPr="00214710">
        <w:rPr>
          <w:rFonts w:ascii="Times New Roman" w:hAnsi="Times New Roman"/>
          <w:sz w:val="24"/>
          <w:szCs w:val="24"/>
        </w:rPr>
        <w:t>ville</w:t>
      </w:r>
      <w:r w:rsidR="00F96774" w:rsidRPr="00214710">
        <w:rPr>
          <w:rFonts w:ascii="Times New Roman" w:hAnsi="Times New Roman"/>
          <w:sz w:val="24"/>
          <w:szCs w:val="24"/>
        </w:rPr>
        <w:t xml:space="preserve">.  </w:t>
      </w:r>
      <w:r w:rsidRPr="00214710">
        <w:rPr>
          <w:rFonts w:ascii="Times New Roman" w:hAnsi="Times New Roman"/>
          <w:sz w:val="24"/>
        </w:rPr>
        <w:t xml:space="preserve">De toute façon, il ne sera procédé au traitement des habitants transmis par la </w:t>
      </w:r>
      <w:r w:rsidR="00C03415" w:rsidRPr="00214710">
        <w:rPr>
          <w:rFonts w:ascii="Times New Roman" w:hAnsi="Times New Roman"/>
          <w:sz w:val="24"/>
        </w:rPr>
        <w:t>ville</w:t>
      </w:r>
      <w:r w:rsidRPr="00214710">
        <w:rPr>
          <w:rFonts w:ascii="Times New Roman" w:hAnsi="Times New Roman"/>
          <w:sz w:val="24"/>
        </w:rPr>
        <w:t xml:space="preserve"> qui entrent éventuellement en considération pour un droit supplémentaire qu’après la communication par la </w:t>
      </w:r>
      <w:r w:rsidR="00C03415" w:rsidRPr="00214710">
        <w:rPr>
          <w:rFonts w:ascii="Times New Roman" w:hAnsi="Times New Roman"/>
          <w:sz w:val="24"/>
        </w:rPr>
        <w:t>ville</w:t>
      </w:r>
      <w:r w:rsidRPr="00214710">
        <w:rPr>
          <w:rFonts w:ascii="Times New Roman" w:hAnsi="Times New Roman"/>
          <w:sz w:val="24"/>
        </w:rPr>
        <w:t xml:space="preserve"> de son adresse e-mail opérationnelle à la BCSS. </w:t>
      </w:r>
    </w:p>
    <w:p w14:paraId="641F5F1E" w14:textId="77777777" w:rsidR="00C13FB4" w:rsidRPr="00214710" w:rsidRDefault="00C13FB4" w:rsidP="004845F9">
      <w:pPr>
        <w:tabs>
          <w:tab w:val="left" w:pos="-1440"/>
          <w:tab w:val="left" w:pos="-720"/>
        </w:tabs>
        <w:suppressAutoHyphens/>
        <w:rPr>
          <w:rFonts w:ascii="Times New Roman" w:hAnsi="Times New Roman"/>
          <w:spacing w:val="-3"/>
          <w:sz w:val="24"/>
          <w:szCs w:val="24"/>
        </w:rPr>
      </w:pPr>
    </w:p>
    <w:p w14:paraId="2290FEBB" w14:textId="77777777" w:rsidR="004845F9" w:rsidRPr="00214710" w:rsidRDefault="004845F9" w:rsidP="00641BF9">
      <w:pPr>
        <w:rPr>
          <w:rFonts w:ascii="Times New Roman" w:hAnsi="Times New Roman"/>
          <w:spacing w:val="-3"/>
          <w:sz w:val="24"/>
          <w:szCs w:val="24"/>
        </w:rPr>
      </w:pPr>
      <w:r w:rsidRPr="00214710">
        <w:rPr>
          <w:rFonts w:ascii="Times New Roman" w:hAnsi="Times New Roman"/>
          <w:sz w:val="24"/>
        </w:rPr>
        <w:t>Une description des règles applicables est disponible sur le site web de la BCSS.</w:t>
      </w:r>
    </w:p>
    <w:p w14:paraId="2F8916F0" w14:textId="77777777" w:rsidR="004845F9" w:rsidRPr="00214710" w:rsidRDefault="004845F9" w:rsidP="004845F9">
      <w:pPr>
        <w:tabs>
          <w:tab w:val="left" w:pos="-1440"/>
          <w:tab w:val="left" w:pos="-720"/>
        </w:tabs>
        <w:suppressAutoHyphens/>
        <w:rPr>
          <w:rFonts w:ascii="Times New Roman" w:hAnsi="Times New Roman"/>
          <w:spacing w:val="-3"/>
          <w:sz w:val="24"/>
          <w:szCs w:val="24"/>
        </w:rPr>
      </w:pPr>
    </w:p>
    <w:p w14:paraId="3941C835" w14:textId="77777777" w:rsidR="003D5C57" w:rsidRPr="00214710" w:rsidRDefault="004845F9" w:rsidP="003D5C57">
      <w:pPr>
        <w:tabs>
          <w:tab w:val="left" w:pos="-1440"/>
          <w:tab w:val="left" w:pos="-720"/>
        </w:tabs>
        <w:suppressAutoHyphens/>
        <w:rPr>
          <w:rFonts w:ascii="Times New Roman" w:hAnsi="Times New Roman"/>
          <w:sz w:val="24"/>
          <w:szCs w:val="24"/>
        </w:rPr>
      </w:pPr>
      <w:r w:rsidRPr="00214710">
        <w:rPr>
          <w:rFonts w:ascii="Times New Roman" w:hAnsi="Times New Roman"/>
          <w:sz w:val="24"/>
          <w:szCs w:val="24"/>
        </w:rPr>
        <w:t xml:space="preserve">La </w:t>
      </w:r>
      <w:r w:rsidR="00C03415" w:rsidRPr="00214710">
        <w:rPr>
          <w:rFonts w:ascii="Times New Roman" w:hAnsi="Times New Roman"/>
          <w:sz w:val="24"/>
          <w:szCs w:val="24"/>
        </w:rPr>
        <w:t>ville</w:t>
      </w:r>
      <w:r w:rsidRPr="00214710">
        <w:rPr>
          <w:rFonts w:ascii="Times New Roman" w:hAnsi="Times New Roman"/>
          <w:sz w:val="24"/>
          <w:szCs w:val="24"/>
        </w:rPr>
        <w:t xml:space="preserve"> versera le montant sur le numéro de compte 001-1950055-43 de la BCSS au plus tard dans les 60 jours civils à compter de la réception de la déclaration de créance à l’adresse e-mail opérationnelle communiquée par la </w:t>
      </w:r>
      <w:r w:rsidR="00C03415" w:rsidRPr="00214710">
        <w:rPr>
          <w:rFonts w:ascii="Times New Roman" w:hAnsi="Times New Roman"/>
          <w:sz w:val="24"/>
          <w:szCs w:val="24"/>
        </w:rPr>
        <w:t>ville</w:t>
      </w:r>
      <w:r w:rsidRPr="00214710">
        <w:rPr>
          <w:rFonts w:ascii="Times New Roman" w:hAnsi="Times New Roman"/>
          <w:sz w:val="24"/>
          <w:szCs w:val="24"/>
        </w:rPr>
        <w:t xml:space="preserve"> à la BCSS. En cas de paiement tardif, un montant de 25 € est dû de plein droit et sans mise en demeure à titre d’indemnisation forfaitaire.</w:t>
      </w:r>
    </w:p>
    <w:p w14:paraId="2BAA7CFC" w14:textId="77777777" w:rsidR="00286895" w:rsidRPr="00214710" w:rsidRDefault="00286895" w:rsidP="003D5C57">
      <w:pPr>
        <w:tabs>
          <w:tab w:val="left" w:pos="-1440"/>
          <w:tab w:val="left" w:pos="-720"/>
        </w:tabs>
        <w:suppressAutoHyphens/>
        <w:rPr>
          <w:rFonts w:ascii="Times New Roman" w:hAnsi="Times New Roman"/>
          <w:sz w:val="24"/>
          <w:szCs w:val="24"/>
        </w:rPr>
      </w:pPr>
    </w:p>
    <w:p w14:paraId="4689A052" w14:textId="77777777" w:rsidR="00286895" w:rsidRPr="00214710" w:rsidRDefault="00286895" w:rsidP="003D5C57">
      <w:pPr>
        <w:tabs>
          <w:tab w:val="left" w:pos="-1440"/>
          <w:tab w:val="left" w:pos="-720"/>
        </w:tabs>
        <w:suppressAutoHyphens/>
        <w:rPr>
          <w:rFonts w:ascii="Times New Roman" w:hAnsi="Times New Roman"/>
          <w:sz w:val="24"/>
          <w:szCs w:val="24"/>
        </w:rPr>
      </w:pPr>
    </w:p>
    <w:p w14:paraId="28D83C49" w14:textId="77777777" w:rsidR="00286895" w:rsidRPr="00214710" w:rsidRDefault="00286895" w:rsidP="003D5C57">
      <w:pPr>
        <w:tabs>
          <w:tab w:val="left" w:pos="-1440"/>
          <w:tab w:val="left" w:pos="-720"/>
        </w:tabs>
        <w:suppressAutoHyphens/>
        <w:rPr>
          <w:rFonts w:ascii="Times New Roman" w:hAnsi="Times New Roman"/>
          <w:spacing w:val="-3"/>
          <w:sz w:val="24"/>
          <w:szCs w:val="24"/>
        </w:rPr>
      </w:pPr>
    </w:p>
    <w:p w14:paraId="0A8D95D6" w14:textId="77777777" w:rsidR="001605AD" w:rsidRPr="00214710" w:rsidRDefault="001605AD" w:rsidP="00E074C9">
      <w:pPr>
        <w:tabs>
          <w:tab w:val="left" w:pos="-1440"/>
          <w:tab w:val="left" w:pos="-720"/>
        </w:tabs>
        <w:suppressAutoHyphens/>
        <w:rPr>
          <w:rFonts w:ascii="Times New Roman" w:hAnsi="Times New Roman"/>
          <w:spacing w:val="-3"/>
          <w:sz w:val="24"/>
          <w:szCs w:val="24"/>
          <w:u w:val="single"/>
        </w:rPr>
      </w:pPr>
    </w:p>
    <w:p w14:paraId="74B9F9FF" w14:textId="77777777" w:rsidR="00272B91" w:rsidRPr="00214710" w:rsidRDefault="00272B91" w:rsidP="00E074C9">
      <w:pPr>
        <w:tabs>
          <w:tab w:val="left" w:pos="-1440"/>
          <w:tab w:val="left" w:pos="-720"/>
        </w:tabs>
        <w:suppressAutoHyphens/>
        <w:rPr>
          <w:rFonts w:ascii="Times New Roman" w:hAnsi="Times New Roman"/>
          <w:b/>
          <w:spacing w:val="-3"/>
          <w:sz w:val="24"/>
          <w:szCs w:val="24"/>
        </w:rPr>
      </w:pPr>
      <w:r w:rsidRPr="00214710">
        <w:rPr>
          <w:rFonts w:ascii="Times New Roman" w:hAnsi="Times New Roman"/>
          <w:b/>
          <w:sz w:val="24"/>
          <w:szCs w:val="24"/>
        </w:rPr>
        <w:t>Article 7.</w:t>
      </w:r>
      <w:r w:rsidRPr="00214710">
        <w:rPr>
          <w:rFonts w:ascii="Times New Roman" w:hAnsi="Times New Roman"/>
          <w:b/>
          <w:sz w:val="24"/>
          <w:szCs w:val="24"/>
        </w:rPr>
        <w:tab/>
        <w:t>OBLIGATION D'INFORMATION DES CONSEILLERS</w:t>
      </w:r>
    </w:p>
    <w:p w14:paraId="1DB8A1E0"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4F26DA20" w14:textId="77777777" w:rsidR="00272B91" w:rsidRPr="00214710" w:rsidRDefault="00272B91" w:rsidP="00BA7872">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 xml:space="preserve">Le bourgmestre de la </w:t>
      </w:r>
      <w:r w:rsidR="00C03415" w:rsidRPr="00214710">
        <w:rPr>
          <w:rFonts w:ascii="Times New Roman" w:hAnsi="Times New Roman"/>
          <w:sz w:val="24"/>
          <w:szCs w:val="24"/>
        </w:rPr>
        <w:t>ville</w:t>
      </w:r>
      <w:r w:rsidRPr="00214710">
        <w:rPr>
          <w:rFonts w:ascii="Times New Roman" w:hAnsi="Times New Roman"/>
          <w:sz w:val="24"/>
          <w:szCs w:val="24"/>
        </w:rPr>
        <w:t xml:space="preserve"> s'engage à informer tous les conseillers de l'existence du présent contrat. Préalablement à l'exécution des travaux, la </w:t>
      </w:r>
      <w:r w:rsidR="00C03415" w:rsidRPr="00214710">
        <w:rPr>
          <w:rFonts w:ascii="Times New Roman" w:hAnsi="Times New Roman"/>
          <w:sz w:val="24"/>
          <w:szCs w:val="24"/>
        </w:rPr>
        <w:t>ville</w:t>
      </w:r>
      <w:r w:rsidRPr="00214710">
        <w:rPr>
          <w:rFonts w:ascii="Times New Roman" w:hAnsi="Times New Roman"/>
          <w:sz w:val="24"/>
          <w:szCs w:val="24"/>
        </w:rPr>
        <w:t xml:space="preserve"> est tenue de transmettre à la BCSS une copie du procès-verbal de la réunion au cours de laquelle les conseillers ont été informés du présent contrat.</w:t>
      </w:r>
    </w:p>
    <w:p w14:paraId="208AEFF8" w14:textId="77777777" w:rsidR="00BA7872" w:rsidRPr="00214710" w:rsidRDefault="00BA7872" w:rsidP="00272B91">
      <w:pPr>
        <w:tabs>
          <w:tab w:val="left" w:pos="-1440"/>
          <w:tab w:val="left" w:pos="-720"/>
        </w:tabs>
        <w:suppressAutoHyphens/>
        <w:rPr>
          <w:rFonts w:ascii="Times New Roman" w:hAnsi="Times New Roman"/>
          <w:spacing w:val="-3"/>
          <w:sz w:val="24"/>
          <w:szCs w:val="24"/>
          <w:u w:val="single"/>
        </w:rPr>
      </w:pPr>
    </w:p>
    <w:p w14:paraId="0D24B79E" w14:textId="77777777" w:rsidR="00272B91" w:rsidRPr="00214710" w:rsidRDefault="00272B91" w:rsidP="00272B91">
      <w:pPr>
        <w:tabs>
          <w:tab w:val="left" w:pos="-1440"/>
          <w:tab w:val="left" w:pos="-720"/>
        </w:tabs>
        <w:suppressAutoHyphens/>
        <w:rPr>
          <w:rFonts w:ascii="Times New Roman" w:hAnsi="Times New Roman"/>
          <w:b/>
          <w:spacing w:val="-3"/>
          <w:sz w:val="24"/>
          <w:szCs w:val="24"/>
        </w:rPr>
      </w:pPr>
      <w:r w:rsidRPr="00214710">
        <w:rPr>
          <w:rFonts w:ascii="Times New Roman" w:hAnsi="Times New Roman"/>
          <w:b/>
          <w:sz w:val="24"/>
          <w:szCs w:val="24"/>
        </w:rPr>
        <w:t>Article 8.</w:t>
      </w:r>
      <w:r w:rsidRPr="00214710">
        <w:rPr>
          <w:rFonts w:ascii="Times New Roman" w:hAnsi="Times New Roman"/>
          <w:b/>
          <w:sz w:val="24"/>
          <w:szCs w:val="24"/>
        </w:rPr>
        <w:tab/>
        <w:t>RÈGLEMENTATION APPLICABLE ET TRIBUNAL COMPÉTENT</w:t>
      </w:r>
    </w:p>
    <w:p w14:paraId="54A4D68E"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52C7DB3A" w14:textId="77777777" w:rsidR="00F84ECC" w:rsidRPr="00214710" w:rsidRDefault="00F84ECC" w:rsidP="00F84ECC">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Lors de l'exécution du présent contrat, la loi du 15 janvier 1990 relative à l’institution et à l’organisation d’une Banque-carrefour de la sécurité sociale, le Règlement européen sur la protection des données (le Règlement UE 2016/679 du Parlement européen et du Conseil du 27 avril 2016 relatif à la protection des personnes physiques à l’égard du traitement des données à caractère personnel et à la libre circulation de ces données, et abrogeant la directive 95/46/CE, leurs arrêtés d’exécution et toute autre réglementation relative à la protection de la vie privée sont intégralement d'application.</w:t>
      </w:r>
    </w:p>
    <w:p w14:paraId="58323183" w14:textId="77777777" w:rsidR="00F84ECC" w:rsidRPr="00214710" w:rsidRDefault="00F84ECC" w:rsidP="00F84ECC">
      <w:pPr>
        <w:tabs>
          <w:tab w:val="left" w:pos="-1440"/>
          <w:tab w:val="left" w:pos="-720"/>
        </w:tabs>
        <w:suppressAutoHyphens/>
        <w:rPr>
          <w:rFonts w:ascii="Times New Roman" w:hAnsi="Times New Roman"/>
          <w:spacing w:val="-3"/>
          <w:sz w:val="24"/>
          <w:szCs w:val="24"/>
        </w:rPr>
      </w:pPr>
    </w:p>
    <w:p w14:paraId="18A24895" w14:textId="77777777" w:rsidR="00F84ECC" w:rsidRPr="00214710" w:rsidRDefault="00F84ECC" w:rsidP="00F84ECC">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Seul le droit belge est applicable au présent contrat. En cas de litige, seuls les tribunaux à Bruxelles sont compétents.</w:t>
      </w:r>
    </w:p>
    <w:p w14:paraId="24C73560" w14:textId="77777777" w:rsidR="000E26AE" w:rsidRPr="00214710" w:rsidRDefault="000E26AE">
      <w:pPr>
        <w:tabs>
          <w:tab w:val="clear" w:pos="567"/>
        </w:tabs>
        <w:jc w:val="left"/>
        <w:rPr>
          <w:rFonts w:ascii="Times New Roman" w:hAnsi="Times New Roman"/>
          <w:b/>
          <w:spacing w:val="-3"/>
          <w:sz w:val="24"/>
          <w:szCs w:val="24"/>
        </w:rPr>
      </w:pPr>
    </w:p>
    <w:p w14:paraId="09577507" w14:textId="77777777" w:rsidR="00272B91" w:rsidRPr="00214710" w:rsidRDefault="00272B91" w:rsidP="00272B91">
      <w:pPr>
        <w:tabs>
          <w:tab w:val="left" w:pos="-1440"/>
          <w:tab w:val="left" w:pos="-720"/>
        </w:tabs>
        <w:suppressAutoHyphens/>
        <w:rPr>
          <w:rFonts w:ascii="Times New Roman" w:hAnsi="Times New Roman"/>
          <w:b/>
          <w:spacing w:val="-3"/>
          <w:sz w:val="24"/>
          <w:szCs w:val="24"/>
        </w:rPr>
      </w:pPr>
      <w:r w:rsidRPr="00214710">
        <w:rPr>
          <w:rFonts w:ascii="Times New Roman" w:hAnsi="Times New Roman"/>
          <w:b/>
          <w:sz w:val="24"/>
          <w:szCs w:val="24"/>
        </w:rPr>
        <w:t>Article 9.</w:t>
      </w:r>
      <w:r w:rsidRPr="00214710">
        <w:rPr>
          <w:rFonts w:ascii="Times New Roman" w:hAnsi="Times New Roman"/>
          <w:b/>
          <w:sz w:val="24"/>
          <w:szCs w:val="24"/>
        </w:rPr>
        <w:tab/>
        <w:t>ANNULATION DE CONTRATS ANTÉRIEURS</w:t>
      </w:r>
    </w:p>
    <w:p w14:paraId="7B313627"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29F7613E" w14:textId="77777777" w:rsidR="00272B91" w:rsidRPr="00214710" w:rsidRDefault="00272B91" w:rsidP="00272B91">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 xml:space="preserve">Le cas échéant, le présent contrat remplace le contrat existant passé entre la </w:t>
      </w:r>
      <w:r w:rsidR="00C03415" w:rsidRPr="00214710">
        <w:rPr>
          <w:rFonts w:ascii="Times New Roman" w:hAnsi="Times New Roman"/>
          <w:sz w:val="24"/>
          <w:szCs w:val="24"/>
        </w:rPr>
        <w:t>ville</w:t>
      </w:r>
      <w:r w:rsidRPr="00214710">
        <w:rPr>
          <w:rFonts w:ascii="Times New Roman" w:hAnsi="Times New Roman"/>
          <w:sz w:val="24"/>
          <w:szCs w:val="24"/>
        </w:rPr>
        <w:t xml:space="preserve"> et la BCSS relatif à l’objet visé à l’article 1</w:t>
      </w:r>
      <w:r w:rsidRPr="00214710">
        <w:rPr>
          <w:rFonts w:ascii="Times New Roman" w:hAnsi="Times New Roman"/>
          <w:sz w:val="24"/>
          <w:szCs w:val="24"/>
          <w:vertAlign w:val="superscript"/>
        </w:rPr>
        <w:t>er</w:t>
      </w:r>
      <w:r w:rsidRPr="00214710">
        <w:rPr>
          <w:rFonts w:ascii="Times New Roman" w:hAnsi="Times New Roman"/>
          <w:sz w:val="24"/>
          <w:szCs w:val="24"/>
        </w:rPr>
        <w:t>. Le contrat existant est annulé à partir de la date d’entrée en vigueur du présent contrat.</w:t>
      </w:r>
    </w:p>
    <w:p w14:paraId="125A50BB" w14:textId="77777777" w:rsidR="00272B91" w:rsidRPr="00214710" w:rsidRDefault="00272B91" w:rsidP="00272B91">
      <w:pPr>
        <w:tabs>
          <w:tab w:val="left" w:pos="-1440"/>
          <w:tab w:val="left" w:pos="-720"/>
        </w:tabs>
        <w:suppressAutoHyphens/>
        <w:rPr>
          <w:rFonts w:ascii="Times New Roman" w:hAnsi="Times New Roman"/>
          <w:bCs/>
          <w:spacing w:val="-3"/>
          <w:sz w:val="24"/>
          <w:szCs w:val="24"/>
          <w:u w:val="single"/>
        </w:rPr>
      </w:pPr>
    </w:p>
    <w:p w14:paraId="2DD7DB2B" w14:textId="77777777" w:rsidR="00272B91" w:rsidRPr="00214710" w:rsidRDefault="00272B91" w:rsidP="00272B91">
      <w:pPr>
        <w:tabs>
          <w:tab w:val="left" w:pos="-1440"/>
          <w:tab w:val="left" w:pos="-720"/>
        </w:tabs>
        <w:suppressAutoHyphens/>
        <w:rPr>
          <w:rFonts w:ascii="Times New Roman" w:hAnsi="Times New Roman"/>
          <w:spacing w:val="-3"/>
          <w:sz w:val="24"/>
          <w:szCs w:val="24"/>
        </w:rPr>
      </w:pPr>
      <w:r w:rsidRPr="00214710">
        <w:rPr>
          <w:rFonts w:ascii="Times New Roman" w:hAnsi="Times New Roman"/>
          <w:sz w:val="24"/>
          <w:szCs w:val="24"/>
        </w:rPr>
        <w:t>Etabli à Bruxelles en au moins autant d’exemplaires qu’il y a de parties intéressées et dont chaque partie déclare avoir reçu au moins un exemplaire.</w:t>
      </w:r>
    </w:p>
    <w:p w14:paraId="4CFFD42A" w14:textId="77777777" w:rsidR="00272B91" w:rsidRPr="00214710" w:rsidRDefault="00272B91" w:rsidP="00272B91">
      <w:pPr>
        <w:tabs>
          <w:tab w:val="left" w:pos="-1440"/>
          <w:tab w:val="left" w:pos="-720"/>
        </w:tabs>
        <w:suppressAutoHyphens/>
        <w:rPr>
          <w:rFonts w:ascii="Times New Roman" w:hAnsi="Times New Roman"/>
          <w:spacing w:val="-3"/>
          <w:sz w:val="24"/>
          <w:szCs w:val="24"/>
        </w:rPr>
      </w:pPr>
    </w:p>
    <w:p w14:paraId="0D7B3D68" w14:textId="77777777" w:rsidR="00CE21C2" w:rsidRPr="00214710" w:rsidRDefault="00CE21C2" w:rsidP="00272B91">
      <w:pPr>
        <w:tabs>
          <w:tab w:val="left" w:pos="-1440"/>
          <w:tab w:val="left" w:pos="-720"/>
        </w:tabs>
        <w:suppressAutoHyphens/>
        <w:rPr>
          <w:rFonts w:ascii="Times New Roman" w:hAnsi="Times New Roman"/>
          <w:spacing w:val="-3"/>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3003"/>
        <w:gridCol w:w="3007"/>
      </w:tblGrid>
      <w:tr w:rsidR="00EB6A03" w:rsidRPr="00214710" w14:paraId="5B147809" w14:textId="77777777" w:rsidTr="00B14CDC">
        <w:tc>
          <w:tcPr>
            <w:tcW w:w="3079" w:type="dxa"/>
          </w:tcPr>
          <w:p w14:paraId="4BEF72B5" w14:textId="77777777" w:rsidR="00B14CDC" w:rsidRPr="00214710" w:rsidRDefault="00CE21C2"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pour la BCSS:</w:t>
            </w:r>
          </w:p>
        </w:tc>
        <w:tc>
          <w:tcPr>
            <w:tcW w:w="6160" w:type="dxa"/>
            <w:gridSpan w:val="2"/>
          </w:tcPr>
          <w:p w14:paraId="3C105EDF" w14:textId="77777777" w:rsidR="00B14CDC" w:rsidRPr="00214710" w:rsidRDefault="00CE21C2" w:rsidP="0035583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 xml:space="preserve">pour la </w:t>
            </w:r>
            <w:r w:rsidR="00C03415" w:rsidRPr="00214710">
              <w:rPr>
                <w:rFonts w:ascii="Times New Roman" w:hAnsi="Times New Roman"/>
                <w:sz w:val="24"/>
                <w:szCs w:val="24"/>
              </w:rPr>
              <w:t>ville</w:t>
            </w:r>
            <w:r w:rsidRPr="00214710">
              <w:rPr>
                <w:rFonts w:ascii="Times New Roman" w:hAnsi="Times New Roman"/>
                <w:sz w:val="24"/>
                <w:szCs w:val="24"/>
              </w:rPr>
              <w:t>:</w:t>
            </w:r>
          </w:p>
        </w:tc>
      </w:tr>
      <w:tr w:rsidR="00EB6A03" w:rsidRPr="00214710" w14:paraId="27619A98" w14:textId="77777777" w:rsidTr="00B14CDC">
        <w:tc>
          <w:tcPr>
            <w:tcW w:w="3079" w:type="dxa"/>
          </w:tcPr>
          <w:p w14:paraId="3B4DE81B" w14:textId="77777777" w:rsidR="00264903" w:rsidRPr="00214710" w:rsidRDefault="00264903" w:rsidP="00264903">
            <w:pPr>
              <w:tabs>
                <w:tab w:val="left" w:pos="-1440"/>
                <w:tab w:val="left" w:pos="-720"/>
              </w:tabs>
              <w:suppressAutoHyphens/>
              <w:rPr>
                <w:rFonts w:ascii="Times New Roman" w:hAnsi="Times New Roman"/>
                <w:spacing w:val="-3"/>
                <w:sz w:val="24"/>
                <w:szCs w:val="24"/>
                <w:lang w:val="nl-BE"/>
              </w:rPr>
            </w:pPr>
          </w:p>
          <w:p w14:paraId="36CE30CC" w14:textId="77777777" w:rsidR="00CE21C2" w:rsidRPr="00214710" w:rsidRDefault="00CE21C2" w:rsidP="00CE21C2">
            <w:pPr>
              <w:tabs>
                <w:tab w:val="left" w:pos="-1440"/>
                <w:tab w:val="left" w:pos="-720"/>
              </w:tabs>
              <w:suppressAutoHyphens/>
              <w:jc w:val="center"/>
              <w:rPr>
                <w:rFonts w:ascii="Times New Roman" w:hAnsi="Times New Roman"/>
                <w:spacing w:val="-3"/>
                <w:sz w:val="24"/>
                <w:szCs w:val="24"/>
                <w:lang w:val="nl-BE"/>
              </w:rPr>
            </w:pPr>
          </w:p>
          <w:p w14:paraId="1F32C58C" w14:textId="77777777" w:rsidR="00CE21C2" w:rsidRPr="00214710" w:rsidRDefault="00CE21C2" w:rsidP="00CE21C2">
            <w:pPr>
              <w:tabs>
                <w:tab w:val="left" w:pos="-1440"/>
                <w:tab w:val="left" w:pos="-720"/>
              </w:tabs>
              <w:suppressAutoHyphens/>
              <w:jc w:val="center"/>
              <w:rPr>
                <w:rFonts w:ascii="Times New Roman" w:hAnsi="Times New Roman"/>
                <w:spacing w:val="-3"/>
                <w:sz w:val="24"/>
                <w:szCs w:val="24"/>
                <w:lang w:val="nl-BE"/>
              </w:rPr>
            </w:pPr>
          </w:p>
          <w:p w14:paraId="79D1519D" w14:textId="77777777" w:rsidR="00EB6A03" w:rsidRPr="00214710" w:rsidRDefault="00EB6A03" w:rsidP="00CE21C2">
            <w:pPr>
              <w:tabs>
                <w:tab w:val="left" w:pos="-1440"/>
                <w:tab w:val="left" w:pos="-720"/>
              </w:tabs>
              <w:suppressAutoHyphens/>
              <w:jc w:val="center"/>
              <w:rPr>
                <w:rFonts w:ascii="Times New Roman" w:hAnsi="Times New Roman"/>
                <w:spacing w:val="-3"/>
                <w:sz w:val="24"/>
                <w:szCs w:val="24"/>
                <w:lang w:val="nl-BE"/>
              </w:rPr>
            </w:pPr>
          </w:p>
          <w:p w14:paraId="6E34F85B" w14:textId="77777777" w:rsidR="00EB6A03" w:rsidRPr="00214710" w:rsidRDefault="00EB6A03" w:rsidP="00CE21C2">
            <w:pPr>
              <w:tabs>
                <w:tab w:val="left" w:pos="-1440"/>
                <w:tab w:val="left" w:pos="-720"/>
              </w:tabs>
              <w:suppressAutoHyphens/>
              <w:jc w:val="center"/>
              <w:rPr>
                <w:rFonts w:ascii="Times New Roman" w:hAnsi="Times New Roman"/>
                <w:spacing w:val="-3"/>
                <w:sz w:val="24"/>
                <w:szCs w:val="24"/>
                <w:lang w:val="nl-BE"/>
              </w:rPr>
            </w:pPr>
          </w:p>
          <w:p w14:paraId="0128B2E0" w14:textId="77777777" w:rsidR="00CE21C2" w:rsidRPr="00214710" w:rsidRDefault="00CE21C2" w:rsidP="00CE21C2">
            <w:pPr>
              <w:tabs>
                <w:tab w:val="left" w:pos="-1440"/>
                <w:tab w:val="left" w:pos="-720"/>
              </w:tabs>
              <w:suppressAutoHyphens/>
              <w:jc w:val="center"/>
              <w:rPr>
                <w:rFonts w:ascii="Times New Roman" w:hAnsi="Times New Roman"/>
                <w:spacing w:val="-3"/>
                <w:sz w:val="24"/>
                <w:szCs w:val="24"/>
                <w:lang w:val="nl-BE"/>
              </w:rPr>
            </w:pPr>
          </w:p>
        </w:tc>
        <w:tc>
          <w:tcPr>
            <w:tcW w:w="3080" w:type="dxa"/>
          </w:tcPr>
          <w:p w14:paraId="1162D993" w14:textId="77777777" w:rsidR="00B14CDC" w:rsidRPr="00214710" w:rsidRDefault="00B14CDC" w:rsidP="00CE21C2">
            <w:pPr>
              <w:tabs>
                <w:tab w:val="left" w:pos="-1440"/>
                <w:tab w:val="left" w:pos="-720"/>
              </w:tabs>
              <w:suppressAutoHyphens/>
              <w:jc w:val="center"/>
              <w:rPr>
                <w:rFonts w:ascii="Times New Roman" w:hAnsi="Times New Roman"/>
                <w:spacing w:val="-3"/>
                <w:sz w:val="24"/>
                <w:szCs w:val="24"/>
                <w:lang w:val="nl-BE"/>
              </w:rPr>
            </w:pPr>
          </w:p>
        </w:tc>
        <w:tc>
          <w:tcPr>
            <w:tcW w:w="3080" w:type="dxa"/>
          </w:tcPr>
          <w:p w14:paraId="1841979A" w14:textId="77777777" w:rsidR="00B14CDC" w:rsidRPr="00214710" w:rsidRDefault="00B14CDC" w:rsidP="00CE21C2">
            <w:pPr>
              <w:tabs>
                <w:tab w:val="left" w:pos="-1440"/>
                <w:tab w:val="left" w:pos="-720"/>
              </w:tabs>
              <w:suppressAutoHyphens/>
              <w:jc w:val="center"/>
              <w:rPr>
                <w:rFonts w:ascii="Times New Roman" w:hAnsi="Times New Roman"/>
                <w:spacing w:val="-3"/>
                <w:sz w:val="24"/>
                <w:szCs w:val="24"/>
                <w:lang w:val="nl-BE"/>
              </w:rPr>
            </w:pPr>
          </w:p>
        </w:tc>
      </w:tr>
      <w:tr w:rsidR="00B14CDC" w:rsidRPr="00214710" w14:paraId="577C297C" w14:textId="77777777" w:rsidTr="00B14CDC">
        <w:tc>
          <w:tcPr>
            <w:tcW w:w="3079" w:type="dxa"/>
          </w:tcPr>
          <w:p w14:paraId="6674786B" w14:textId="77777777" w:rsidR="00B14CDC" w:rsidRPr="00214710" w:rsidRDefault="00B14CDC"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F. ROBBEN</w:t>
            </w:r>
          </w:p>
          <w:p w14:paraId="1D3C9619" w14:textId="77777777" w:rsidR="00B14CDC" w:rsidRPr="00214710" w:rsidRDefault="00CE21C2"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administrateur général</w:t>
            </w:r>
          </w:p>
        </w:tc>
        <w:tc>
          <w:tcPr>
            <w:tcW w:w="3080" w:type="dxa"/>
          </w:tcPr>
          <w:p w14:paraId="38570A8F" w14:textId="0561D816" w:rsidR="00B14CDC" w:rsidRPr="00214710" w:rsidRDefault="00953738"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P. DEMOLIN</w:t>
            </w:r>
          </w:p>
          <w:p w14:paraId="7E3CE2BE" w14:textId="77777777" w:rsidR="00B14CDC" w:rsidRPr="00214710" w:rsidRDefault="00C97DAE"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directeur général</w:t>
            </w:r>
          </w:p>
        </w:tc>
        <w:tc>
          <w:tcPr>
            <w:tcW w:w="3080" w:type="dxa"/>
          </w:tcPr>
          <w:p w14:paraId="00D38837" w14:textId="4F9F3AD7" w:rsidR="00B14CDC" w:rsidRPr="00214710" w:rsidRDefault="00953738"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M. DEGEY</w:t>
            </w:r>
          </w:p>
          <w:p w14:paraId="4E1D5CC1" w14:textId="77777777" w:rsidR="00B14CDC" w:rsidRPr="00214710" w:rsidRDefault="00C97DAE" w:rsidP="00CE21C2">
            <w:pPr>
              <w:tabs>
                <w:tab w:val="left" w:pos="-1440"/>
                <w:tab w:val="left" w:pos="-720"/>
              </w:tabs>
              <w:suppressAutoHyphens/>
              <w:jc w:val="center"/>
              <w:rPr>
                <w:rFonts w:ascii="Times New Roman" w:hAnsi="Times New Roman"/>
                <w:spacing w:val="-3"/>
                <w:sz w:val="24"/>
                <w:szCs w:val="24"/>
              </w:rPr>
            </w:pPr>
            <w:r w:rsidRPr="00214710">
              <w:rPr>
                <w:rFonts w:ascii="Times New Roman" w:hAnsi="Times New Roman"/>
                <w:sz w:val="24"/>
                <w:szCs w:val="24"/>
              </w:rPr>
              <w:t>bourgmestre</w:t>
            </w:r>
          </w:p>
        </w:tc>
      </w:tr>
    </w:tbl>
    <w:p w14:paraId="51506964" w14:textId="77777777" w:rsidR="00B14CDC" w:rsidRPr="00214710" w:rsidRDefault="00B14CDC" w:rsidP="00272B91">
      <w:pPr>
        <w:tabs>
          <w:tab w:val="left" w:pos="-1440"/>
          <w:tab w:val="left" w:pos="-720"/>
        </w:tabs>
        <w:suppressAutoHyphens/>
        <w:rPr>
          <w:rFonts w:ascii="Times New Roman" w:hAnsi="Times New Roman"/>
          <w:spacing w:val="-3"/>
          <w:sz w:val="24"/>
          <w:szCs w:val="24"/>
          <w:lang w:val="nl-BE"/>
        </w:rPr>
      </w:pPr>
    </w:p>
    <w:sectPr w:rsidR="00B14CDC" w:rsidRPr="00214710" w:rsidSect="00E216D8">
      <w:headerReference w:type="even" r:id="rId10"/>
      <w:headerReference w:type="default" r:id="rId11"/>
      <w:footerReference w:type="even" r:id="rId12"/>
      <w:footerReference w:type="default" r:id="rId13"/>
      <w:headerReference w:type="first" r:id="rId14"/>
      <w:footerReference w:type="first" r:id="rId15"/>
      <w:pgSz w:w="11906" w:h="16838"/>
      <w:pgMar w:top="1560" w:right="1466" w:bottom="212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C7347" w14:textId="77777777" w:rsidR="00463806" w:rsidRDefault="00463806">
      <w:r>
        <w:separator/>
      </w:r>
    </w:p>
  </w:endnote>
  <w:endnote w:type="continuationSeparator" w:id="0">
    <w:p w14:paraId="4DF4CE89" w14:textId="77777777" w:rsidR="00463806" w:rsidRDefault="0046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5716" w14:textId="77777777" w:rsidR="009224AC" w:rsidRDefault="00922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120910"/>
      <w:docPartObj>
        <w:docPartGallery w:val="Page Numbers (Bottom of Page)"/>
        <w:docPartUnique/>
      </w:docPartObj>
    </w:sdtPr>
    <w:sdtEndPr/>
    <w:sdtContent>
      <w:p w14:paraId="4DD77A27" w14:textId="77777777" w:rsidR="00B14CDC" w:rsidRDefault="009224AC" w:rsidP="00272B91">
        <w:pPr>
          <w:pStyle w:val="Footer"/>
          <w:jc w:val="right"/>
        </w:pPr>
        <w:r>
          <w:rPr>
            <w:noProof/>
            <w:lang w:val="en-US"/>
          </w:rPr>
          <mc:AlternateContent>
            <mc:Choice Requires="wps">
              <w:drawing>
                <wp:anchor distT="0" distB="0" distL="114300" distR="114300" simplePos="0" relativeHeight="251659264" behindDoc="0" locked="0" layoutInCell="1" allowOverlap="1" wp14:anchorId="189D5F71" wp14:editId="6863351C">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0F97079" w14:textId="77777777" w:rsidR="009224AC" w:rsidRDefault="009224AC">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2C629C" w:rsidRPr="002C629C">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89D5F71" id="Rectangle 650"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" filled="f" fillcolor="#c0504d" stroked="f" strokecolor="#5c83b4" strokeweight="2.25pt">
                  <v:textbox inset=",0,,0">
                    <w:txbxContent>
                      <w:p w14:paraId="40F97079" w14:textId="77777777" w:rsidR="009224AC" w:rsidRDefault="009224AC">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2C629C" w:rsidRPr="002C629C">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6894" w14:textId="77777777" w:rsidR="009224AC" w:rsidRDefault="00922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52F5" w14:textId="77777777" w:rsidR="00463806" w:rsidRDefault="00463806">
      <w:r>
        <w:separator/>
      </w:r>
    </w:p>
  </w:footnote>
  <w:footnote w:type="continuationSeparator" w:id="0">
    <w:p w14:paraId="64492CCD" w14:textId="77777777" w:rsidR="00463806" w:rsidRDefault="0046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A07D" w14:textId="77777777" w:rsidR="009224AC" w:rsidRDefault="00922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E068" w14:textId="77777777" w:rsidR="009224AC" w:rsidRDefault="009224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227D" w14:textId="77777777" w:rsidR="009224AC" w:rsidRDefault="00922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567"/>
      <w:lvlJc w:val="left"/>
      <w:pPr>
        <w:ind w:left="567" w:hanging="567"/>
      </w:pPr>
    </w:lvl>
    <w:lvl w:ilvl="1">
      <w:start w:val="1"/>
      <w:numFmt w:val="decimal"/>
      <w:pStyle w:val="Heading2"/>
      <w:lvlText w:val="%1.%2."/>
      <w:legacy w:legacy="1" w:legacySpace="0" w:legacyIndent="708"/>
      <w:lvlJc w:val="left"/>
      <w:pPr>
        <w:ind w:left="1275" w:hanging="708"/>
      </w:pPr>
    </w:lvl>
    <w:lvl w:ilvl="2">
      <w:start w:val="1"/>
      <w:numFmt w:val="decimal"/>
      <w:pStyle w:val="Heading3"/>
      <w:lvlText w:val="%1.%2.%3."/>
      <w:legacy w:legacy="1" w:legacySpace="0" w:legacyIndent="708"/>
      <w:lvlJc w:val="left"/>
      <w:pPr>
        <w:ind w:left="1983" w:hanging="708"/>
      </w:pPr>
    </w:lvl>
    <w:lvl w:ilvl="3">
      <w:start w:val="1"/>
      <w:numFmt w:val="decimal"/>
      <w:pStyle w:val="Heading4"/>
      <w:lvlText w:val="%1.%2.%3.%4."/>
      <w:legacy w:legacy="1" w:legacySpace="0" w:legacyIndent="708"/>
      <w:lvlJc w:val="left"/>
      <w:pPr>
        <w:ind w:left="2691"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14DC0379"/>
    <w:multiLevelType w:val="hybridMultilevel"/>
    <w:tmpl w:val="AE7AFA6E"/>
    <w:lvl w:ilvl="0" w:tplc="F6AE2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934527">
    <w:abstractNumId w:val="0"/>
  </w:num>
  <w:num w:numId="2" w16cid:durableId="83125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5F9"/>
    <w:rsid w:val="000178A2"/>
    <w:rsid w:val="000207A6"/>
    <w:rsid w:val="000338A2"/>
    <w:rsid w:val="00034447"/>
    <w:rsid w:val="00044FAE"/>
    <w:rsid w:val="00053AA5"/>
    <w:rsid w:val="00062522"/>
    <w:rsid w:val="000714F1"/>
    <w:rsid w:val="000950E7"/>
    <w:rsid w:val="000A1975"/>
    <w:rsid w:val="000B5C52"/>
    <w:rsid w:val="000C2AFB"/>
    <w:rsid w:val="000D0AAC"/>
    <w:rsid w:val="000E068F"/>
    <w:rsid w:val="000E26AE"/>
    <w:rsid w:val="000E792D"/>
    <w:rsid w:val="000F5257"/>
    <w:rsid w:val="001178DF"/>
    <w:rsid w:val="001355FD"/>
    <w:rsid w:val="00141AA0"/>
    <w:rsid w:val="001605AD"/>
    <w:rsid w:val="001A4E4B"/>
    <w:rsid w:val="001C15CF"/>
    <w:rsid w:val="001E1C5B"/>
    <w:rsid w:val="001F44D1"/>
    <w:rsid w:val="00214710"/>
    <w:rsid w:val="00224ABB"/>
    <w:rsid w:val="00225B22"/>
    <w:rsid w:val="00230242"/>
    <w:rsid w:val="00230F29"/>
    <w:rsid w:val="00264903"/>
    <w:rsid w:val="00272B91"/>
    <w:rsid w:val="00286895"/>
    <w:rsid w:val="002919B8"/>
    <w:rsid w:val="0029510C"/>
    <w:rsid w:val="002A4026"/>
    <w:rsid w:val="002C629C"/>
    <w:rsid w:val="002D7CD1"/>
    <w:rsid w:val="002E2293"/>
    <w:rsid w:val="002E2F79"/>
    <w:rsid w:val="002F2491"/>
    <w:rsid w:val="002F691C"/>
    <w:rsid w:val="0031639D"/>
    <w:rsid w:val="00326B1A"/>
    <w:rsid w:val="00327E7E"/>
    <w:rsid w:val="00331E06"/>
    <w:rsid w:val="003545BD"/>
    <w:rsid w:val="00355832"/>
    <w:rsid w:val="003610E1"/>
    <w:rsid w:val="00382F36"/>
    <w:rsid w:val="003C2565"/>
    <w:rsid w:val="003D506B"/>
    <w:rsid w:val="003D5C57"/>
    <w:rsid w:val="003E2135"/>
    <w:rsid w:val="003E440C"/>
    <w:rsid w:val="003F4D39"/>
    <w:rsid w:val="00416FA0"/>
    <w:rsid w:val="00420DAD"/>
    <w:rsid w:val="0043593C"/>
    <w:rsid w:val="004400B4"/>
    <w:rsid w:val="00463433"/>
    <w:rsid w:val="00463806"/>
    <w:rsid w:val="00477CA0"/>
    <w:rsid w:val="004845F9"/>
    <w:rsid w:val="004B2638"/>
    <w:rsid w:val="004B33B5"/>
    <w:rsid w:val="004B7DA3"/>
    <w:rsid w:val="004D2D70"/>
    <w:rsid w:val="004D7A5F"/>
    <w:rsid w:val="004E4674"/>
    <w:rsid w:val="004E56B5"/>
    <w:rsid w:val="0050212D"/>
    <w:rsid w:val="005030A9"/>
    <w:rsid w:val="00510F12"/>
    <w:rsid w:val="00513F7A"/>
    <w:rsid w:val="00522C63"/>
    <w:rsid w:val="0053130E"/>
    <w:rsid w:val="00543392"/>
    <w:rsid w:val="00552CD6"/>
    <w:rsid w:val="0055636C"/>
    <w:rsid w:val="00557155"/>
    <w:rsid w:val="005575A8"/>
    <w:rsid w:val="005A2A3A"/>
    <w:rsid w:val="005C5857"/>
    <w:rsid w:val="005D2D2D"/>
    <w:rsid w:val="005D4C68"/>
    <w:rsid w:val="005E7F62"/>
    <w:rsid w:val="0060249A"/>
    <w:rsid w:val="00605CF3"/>
    <w:rsid w:val="0062180F"/>
    <w:rsid w:val="006271C3"/>
    <w:rsid w:val="006365BF"/>
    <w:rsid w:val="006365E6"/>
    <w:rsid w:val="00641BF9"/>
    <w:rsid w:val="00644BDA"/>
    <w:rsid w:val="0065725F"/>
    <w:rsid w:val="006850C5"/>
    <w:rsid w:val="006A0BF0"/>
    <w:rsid w:val="006A0C27"/>
    <w:rsid w:val="006B0721"/>
    <w:rsid w:val="006B2828"/>
    <w:rsid w:val="006B3C8F"/>
    <w:rsid w:val="006C417E"/>
    <w:rsid w:val="006D1F72"/>
    <w:rsid w:val="006F0AFA"/>
    <w:rsid w:val="007022B2"/>
    <w:rsid w:val="0070759E"/>
    <w:rsid w:val="007102C1"/>
    <w:rsid w:val="00711E12"/>
    <w:rsid w:val="007375C9"/>
    <w:rsid w:val="00740B04"/>
    <w:rsid w:val="00753630"/>
    <w:rsid w:val="0079467E"/>
    <w:rsid w:val="007A1B36"/>
    <w:rsid w:val="007A4E4B"/>
    <w:rsid w:val="007B1C7F"/>
    <w:rsid w:val="007C1119"/>
    <w:rsid w:val="007C31E7"/>
    <w:rsid w:val="007C48A6"/>
    <w:rsid w:val="007E7BFB"/>
    <w:rsid w:val="00810535"/>
    <w:rsid w:val="00826052"/>
    <w:rsid w:val="00833F93"/>
    <w:rsid w:val="008768F6"/>
    <w:rsid w:val="00891906"/>
    <w:rsid w:val="008A0542"/>
    <w:rsid w:val="008A13D4"/>
    <w:rsid w:val="008C0A3B"/>
    <w:rsid w:val="00906A3D"/>
    <w:rsid w:val="009224AC"/>
    <w:rsid w:val="00926D8F"/>
    <w:rsid w:val="00947729"/>
    <w:rsid w:val="00953738"/>
    <w:rsid w:val="00956E83"/>
    <w:rsid w:val="00960220"/>
    <w:rsid w:val="00990C60"/>
    <w:rsid w:val="00993679"/>
    <w:rsid w:val="00996973"/>
    <w:rsid w:val="009A1FA6"/>
    <w:rsid w:val="009A333E"/>
    <w:rsid w:val="009A3B6C"/>
    <w:rsid w:val="009B1596"/>
    <w:rsid w:val="009E1F83"/>
    <w:rsid w:val="009E4221"/>
    <w:rsid w:val="009E509B"/>
    <w:rsid w:val="009E6124"/>
    <w:rsid w:val="009F78D2"/>
    <w:rsid w:val="00A13A53"/>
    <w:rsid w:val="00A1448A"/>
    <w:rsid w:val="00A2353C"/>
    <w:rsid w:val="00A55A3C"/>
    <w:rsid w:val="00A55F27"/>
    <w:rsid w:val="00A64840"/>
    <w:rsid w:val="00A71DAD"/>
    <w:rsid w:val="00A7507C"/>
    <w:rsid w:val="00A80495"/>
    <w:rsid w:val="00A9035A"/>
    <w:rsid w:val="00A9327D"/>
    <w:rsid w:val="00A950F0"/>
    <w:rsid w:val="00AB2C5E"/>
    <w:rsid w:val="00AF09BA"/>
    <w:rsid w:val="00AF1E9E"/>
    <w:rsid w:val="00B0460B"/>
    <w:rsid w:val="00B14CDC"/>
    <w:rsid w:val="00B26F6F"/>
    <w:rsid w:val="00B31D1D"/>
    <w:rsid w:val="00B34DE8"/>
    <w:rsid w:val="00B35E27"/>
    <w:rsid w:val="00B62FBF"/>
    <w:rsid w:val="00B732E2"/>
    <w:rsid w:val="00B83DA7"/>
    <w:rsid w:val="00B96D54"/>
    <w:rsid w:val="00BA0E4F"/>
    <w:rsid w:val="00BA7872"/>
    <w:rsid w:val="00BC72D9"/>
    <w:rsid w:val="00BD03A2"/>
    <w:rsid w:val="00BD2CEB"/>
    <w:rsid w:val="00BE224E"/>
    <w:rsid w:val="00BF0774"/>
    <w:rsid w:val="00BF2D39"/>
    <w:rsid w:val="00C03415"/>
    <w:rsid w:val="00C13FB4"/>
    <w:rsid w:val="00C209E4"/>
    <w:rsid w:val="00C246D4"/>
    <w:rsid w:val="00C25233"/>
    <w:rsid w:val="00C30616"/>
    <w:rsid w:val="00C36A60"/>
    <w:rsid w:val="00C378F4"/>
    <w:rsid w:val="00C43C35"/>
    <w:rsid w:val="00C532CE"/>
    <w:rsid w:val="00C57A54"/>
    <w:rsid w:val="00C7156A"/>
    <w:rsid w:val="00C97DAE"/>
    <w:rsid w:val="00CB44A0"/>
    <w:rsid w:val="00CB5B98"/>
    <w:rsid w:val="00CB647C"/>
    <w:rsid w:val="00CC220D"/>
    <w:rsid w:val="00CC46D9"/>
    <w:rsid w:val="00CD3BD4"/>
    <w:rsid w:val="00CE21C2"/>
    <w:rsid w:val="00CF0EDC"/>
    <w:rsid w:val="00D06556"/>
    <w:rsid w:val="00D21D05"/>
    <w:rsid w:val="00D236A8"/>
    <w:rsid w:val="00D4423E"/>
    <w:rsid w:val="00D54DD1"/>
    <w:rsid w:val="00D92025"/>
    <w:rsid w:val="00DB21FE"/>
    <w:rsid w:val="00DE2475"/>
    <w:rsid w:val="00DF1CD6"/>
    <w:rsid w:val="00DF534B"/>
    <w:rsid w:val="00E074C9"/>
    <w:rsid w:val="00E10E00"/>
    <w:rsid w:val="00E1215B"/>
    <w:rsid w:val="00E216D8"/>
    <w:rsid w:val="00E21733"/>
    <w:rsid w:val="00E701CC"/>
    <w:rsid w:val="00E745DF"/>
    <w:rsid w:val="00E76B42"/>
    <w:rsid w:val="00E80043"/>
    <w:rsid w:val="00E82BF7"/>
    <w:rsid w:val="00E87525"/>
    <w:rsid w:val="00EB6A03"/>
    <w:rsid w:val="00F21CEB"/>
    <w:rsid w:val="00F27EA0"/>
    <w:rsid w:val="00F35AC3"/>
    <w:rsid w:val="00F7159A"/>
    <w:rsid w:val="00F84ECC"/>
    <w:rsid w:val="00F926D7"/>
    <w:rsid w:val="00F96774"/>
    <w:rsid w:val="00FA0F17"/>
    <w:rsid w:val="00FA6D7B"/>
    <w:rsid w:val="00FE04F6"/>
    <w:rsid w:val="00FE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B7279"/>
  <w15:docId w15:val="{B0546738-A784-45FE-9228-DBCE0FFE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jc w:val="both"/>
    </w:pPr>
    <w:rPr>
      <w:rFonts w:ascii="CG Times (WN)" w:hAnsi="CG Times (WN)"/>
      <w:sz w:val="22"/>
    </w:rPr>
  </w:style>
  <w:style w:type="paragraph" w:styleId="Heading1">
    <w:name w:val="heading 1"/>
    <w:basedOn w:val="Normal"/>
    <w:next w:val="Normal"/>
    <w:qFormat/>
    <w:pPr>
      <w:keepNext/>
      <w:numPr>
        <w:numId w:val="1"/>
      </w:numPr>
      <w:outlineLvl w:val="0"/>
    </w:pPr>
    <w:rPr>
      <w:kern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Times New Roman" w:hAnsi="Times New Roman"/>
      <w:b/>
      <w:sz w:val="24"/>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rsid w:val="00272B91"/>
    <w:pPr>
      <w:tabs>
        <w:tab w:val="clear" w:pos="567"/>
        <w:tab w:val="center" w:pos="4536"/>
        <w:tab w:val="right" w:pos="9072"/>
      </w:tabs>
      <w:jc w:val="left"/>
    </w:pPr>
    <w:rPr>
      <w:rFonts w:ascii="Courier" w:hAnsi="Courier"/>
      <w:sz w:val="20"/>
    </w:rPr>
  </w:style>
  <w:style w:type="paragraph" w:styleId="Header">
    <w:name w:val="header"/>
    <w:basedOn w:val="Normal"/>
    <w:link w:val="HeaderChar"/>
    <w:rsid w:val="00891906"/>
    <w:pPr>
      <w:tabs>
        <w:tab w:val="clear" w:pos="567"/>
        <w:tab w:val="center" w:pos="4680"/>
        <w:tab w:val="right" w:pos="9360"/>
      </w:tabs>
    </w:pPr>
  </w:style>
  <w:style w:type="character" w:customStyle="1" w:styleId="HeaderChar">
    <w:name w:val="Header Char"/>
    <w:link w:val="Header"/>
    <w:rsid w:val="00891906"/>
    <w:rPr>
      <w:rFonts w:ascii="CG Times (WN)" w:hAnsi="CG Times (WN)"/>
      <w:sz w:val="22"/>
    </w:rPr>
  </w:style>
  <w:style w:type="paragraph" w:customStyle="1" w:styleId="Default">
    <w:name w:val="Default"/>
    <w:rsid w:val="00B0460B"/>
    <w:pPr>
      <w:autoSpaceDE w:val="0"/>
      <w:autoSpaceDN w:val="0"/>
      <w:adjustRightInd w:val="0"/>
    </w:pPr>
    <w:rPr>
      <w:color w:val="000000"/>
      <w:sz w:val="24"/>
      <w:szCs w:val="24"/>
    </w:rPr>
  </w:style>
  <w:style w:type="paragraph" w:styleId="BodyTextIndent2">
    <w:name w:val="Body Text Indent 2"/>
    <w:basedOn w:val="Normal"/>
    <w:link w:val="BodyTextIndent2Char"/>
    <w:rsid w:val="0070759E"/>
    <w:pPr>
      <w:tabs>
        <w:tab w:val="clear" w:pos="567"/>
      </w:tabs>
      <w:suppressAutoHyphens/>
      <w:spacing w:after="120" w:line="480" w:lineRule="auto"/>
      <w:ind w:left="283"/>
      <w:jc w:val="left"/>
    </w:pPr>
    <w:rPr>
      <w:rFonts w:ascii="Times New Roman" w:hAnsi="Times New Roman"/>
      <w:sz w:val="24"/>
      <w:szCs w:val="24"/>
      <w:lang w:eastAsia="ar-SA"/>
    </w:rPr>
  </w:style>
  <w:style w:type="character" w:customStyle="1" w:styleId="BodyTextIndent2Char">
    <w:name w:val="Body Text Indent 2 Char"/>
    <w:basedOn w:val="DefaultParagraphFont"/>
    <w:link w:val="BodyTextIndent2"/>
    <w:rsid w:val="0070759E"/>
    <w:rPr>
      <w:sz w:val="24"/>
      <w:szCs w:val="24"/>
      <w:lang w:eastAsia="ar-SA"/>
    </w:rPr>
  </w:style>
  <w:style w:type="table" w:styleId="TableGrid">
    <w:name w:val="Table Grid"/>
    <w:basedOn w:val="TableNormal"/>
    <w:rsid w:val="00B14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0B5C52"/>
    <w:rPr>
      <w:sz w:val="16"/>
      <w:szCs w:val="16"/>
    </w:rPr>
  </w:style>
  <w:style w:type="paragraph" w:styleId="CommentText">
    <w:name w:val="annotation text"/>
    <w:basedOn w:val="Normal"/>
    <w:link w:val="CommentTextChar"/>
    <w:rsid w:val="000B5C52"/>
    <w:rPr>
      <w:sz w:val="20"/>
    </w:rPr>
  </w:style>
  <w:style w:type="character" w:customStyle="1" w:styleId="CommentTextChar">
    <w:name w:val="Comment Text Char"/>
    <w:basedOn w:val="DefaultParagraphFont"/>
    <w:link w:val="CommentText"/>
    <w:rsid w:val="000B5C52"/>
    <w:rPr>
      <w:rFonts w:ascii="CG Times (WN)" w:hAnsi="CG Times (WN)"/>
    </w:rPr>
  </w:style>
  <w:style w:type="paragraph" w:styleId="CommentSubject">
    <w:name w:val="annotation subject"/>
    <w:basedOn w:val="CommentText"/>
    <w:next w:val="CommentText"/>
    <w:link w:val="CommentSubjectChar"/>
    <w:rsid w:val="000B5C52"/>
    <w:rPr>
      <w:b/>
      <w:bCs/>
    </w:rPr>
  </w:style>
  <w:style w:type="character" w:customStyle="1" w:styleId="CommentSubjectChar">
    <w:name w:val="Comment Subject Char"/>
    <w:basedOn w:val="CommentTextChar"/>
    <w:link w:val="CommentSubject"/>
    <w:rsid w:val="000B5C52"/>
    <w:rPr>
      <w:rFonts w:ascii="CG Times (WN)" w:hAnsi="CG Times (W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2296">
      <w:bodyDiv w:val="1"/>
      <w:marLeft w:val="0"/>
      <w:marRight w:val="0"/>
      <w:marTop w:val="0"/>
      <w:marBottom w:val="0"/>
      <w:divBdr>
        <w:top w:val="none" w:sz="0" w:space="0" w:color="auto"/>
        <w:left w:val="none" w:sz="0" w:space="0" w:color="auto"/>
        <w:bottom w:val="none" w:sz="0" w:space="0" w:color="auto"/>
        <w:right w:val="none" w:sz="0" w:space="0" w:color="auto"/>
      </w:divBdr>
    </w:div>
    <w:div w:id="344868075">
      <w:bodyDiv w:val="1"/>
      <w:marLeft w:val="0"/>
      <w:marRight w:val="0"/>
      <w:marTop w:val="0"/>
      <w:marBottom w:val="0"/>
      <w:divBdr>
        <w:top w:val="none" w:sz="0" w:space="0" w:color="auto"/>
        <w:left w:val="none" w:sz="0" w:space="0" w:color="auto"/>
        <w:bottom w:val="none" w:sz="0" w:space="0" w:color="auto"/>
        <w:right w:val="none" w:sz="0" w:space="0" w:color="auto"/>
      </w:divBdr>
    </w:div>
    <w:div w:id="951977094">
      <w:bodyDiv w:val="1"/>
      <w:marLeft w:val="0"/>
      <w:marRight w:val="0"/>
      <w:marTop w:val="0"/>
      <w:marBottom w:val="0"/>
      <w:divBdr>
        <w:top w:val="none" w:sz="0" w:space="0" w:color="auto"/>
        <w:left w:val="none" w:sz="0" w:space="0" w:color="auto"/>
        <w:bottom w:val="none" w:sz="0" w:space="0" w:color="auto"/>
        <w:right w:val="none" w:sz="0" w:space="0" w:color="auto"/>
      </w:divBdr>
    </w:div>
    <w:div w:id="1141846447">
      <w:bodyDiv w:val="1"/>
      <w:marLeft w:val="0"/>
      <w:marRight w:val="0"/>
      <w:marTop w:val="0"/>
      <w:marBottom w:val="0"/>
      <w:divBdr>
        <w:top w:val="none" w:sz="0" w:space="0" w:color="auto"/>
        <w:left w:val="none" w:sz="0" w:space="0" w:color="auto"/>
        <w:bottom w:val="none" w:sz="0" w:space="0" w:color="auto"/>
        <w:right w:val="none" w:sz="0" w:space="0" w:color="auto"/>
      </w:divBdr>
    </w:div>
    <w:div w:id="156961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sz-bcss.fgov.be/fr/a-propos-de-la-bcss/organisation-interne/ressources-financier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855DA-39E0-4534-9F7F-52139179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Ref.: R2/R2/« 1»</vt:lpstr>
    </vt:vector>
  </TitlesOfParts>
  <Company>ksz-bcss</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R2/R2/« 1»</dc:title>
  <dc:creator>stockx</dc:creator>
  <cp:lastModifiedBy>Aurélie Michel</cp:lastModifiedBy>
  <cp:revision>4</cp:revision>
  <cp:lastPrinted>2016-02-22T09:42:00Z</cp:lastPrinted>
  <dcterms:created xsi:type="dcterms:W3CDTF">2026-08-17T13:27:00Z</dcterms:created>
  <dcterms:modified xsi:type="dcterms:W3CDTF">2026-08-17T13:35:00Z</dcterms:modified>
</cp:coreProperties>
</file>